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7965" w14:textId="061D7C44" w:rsidR="00621BD0" w:rsidRPr="008A556E" w:rsidRDefault="00621BD0">
      <w:pPr>
        <w:rPr>
          <w:rFonts w:ascii="Calibri" w:hAnsi="Calibri" w:cs="Calibri"/>
          <w:b/>
          <w:bCs/>
          <w:sz w:val="28"/>
          <w:szCs w:val="28"/>
        </w:rPr>
      </w:pPr>
      <w:r w:rsidRPr="2FE1445B">
        <w:rPr>
          <w:rFonts w:ascii="Calibri" w:hAnsi="Calibri" w:cs="Calibri"/>
          <w:b/>
          <w:bCs/>
          <w:sz w:val="28"/>
          <w:szCs w:val="28"/>
        </w:rPr>
        <w:t>Summary:</w:t>
      </w:r>
      <w:r w:rsidR="00020EF2" w:rsidRPr="2FE1445B">
        <w:rPr>
          <w:rFonts w:ascii="Calibri" w:hAnsi="Calibri" w:cs="Calibri"/>
          <w:b/>
          <w:bCs/>
          <w:sz w:val="28"/>
          <w:szCs w:val="28"/>
        </w:rPr>
        <w:t xml:space="preserve"> </w:t>
      </w:r>
      <w:r w:rsidR="232282CD" w:rsidRPr="2FE1445B">
        <w:rPr>
          <w:rFonts w:ascii="Calibri" w:eastAsia="Calibri" w:hAnsi="Calibri" w:cs="Calibri"/>
          <w:sz w:val="28"/>
          <w:szCs w:val="28"/>
        </w:rPr>
        <w:t>Manufacture of 2</w:t>
      </w:r>
      <w:r w:rsidR="007B1A44">
        <w:rPr>
          <w:rFonts w:ascii="Calibri" w:eastAsia="Calibri" w:hAnsi="Calibri" w:cs="Calibri"/>
          <w:sz w:val="28"/>
          <w:szCs w:val="28"/>
        </w:rPr>
        <w:t xml:space="preserve">” </w:t>
      </w:r>
      <w:r w:rsidR="232282CD" w:rsidRPr="2FE1445B">
        <w:rPr>
          <w:rFonts w:ascii="Calibri" w:eastAsia="Calibri" w:hAnsi="Calibri" w:cs="Calibri"/>
          <w:sz w:val="28"/>
          <w:szCs w:val="28"/>
        </w:rPr>
        <w:t xml:space="preserve">and </w:t>
      </w:r>
      <w:r w:rsidR="001B3B14" w:rsidRPr="2FE1445B">
        <w:rPr>
          <w:rFonts w:ascii="Calibri" w:eastAsia="Calibri" w:hAnsi="Calibri" w:cs="Calibri"/>
          <w:sz w:val="28"/>
          <w:szCs w:val="28"/>
        </w:rPr>
        <w:t xml:space="preserve">Smaller </w:t>
      </w:r>
      <w:r w:rsidR="007B1A44">
        <w:rPr>
          <w:rFonts w:ascii="Calibri" w:eastAsia="Calibri" w:hAnsi="Calibri" w:cs="Calibri"/>
          <w:sz w:val="28"/>
          <w:szCs w:val="28"/>
        </w:rPr>
        <w:t xml:space="preserve">Manually Operated </w:t>
      </w:r>
      <w:r w:rsidR="001B3B14" w:rsidRPr="2FE1445B">
        <w:rPr>
          <w:rFonts w:ascii="Calibri" w:eastAsia="Calibri" w:hAnsi="Calibri" w:cs="Calibri"/>
          <w:sz w:val="28"/>
          <w:szCs w:val="28"/>
        </w:rPr>
        <w:t>Globe</w:t>
      </w:r>
      <w:r w:rsidR="232282CD" w:rsidRPr="2FE1445B">
        <w:rPr>
          <w:rFonts w:ascii="Calibri" w:eastAsia="Calibri" w:hAnsi="Calibri" w:cs="Calibri"/>
          <w:sz w:val="28"/>
          <w:szCs w:val="28"/>
        </w:rPr>
        <w:t xml:space="preserve"> and Check Valves</w:t>
      </w:r>
      <w:r w:rsidR="0050277C" w:rsidRPr="2FE1445B">
        <w:rPr>
          <w:rFonts w:ascii="Calibri" w:hAnsi="Calibri" w:cs="Calibri"/>
          <w:sz w:val="28"/>
          <w:szCs w:val="28"/>
        </w:rPr>
        <w:t xml:space="preserve"> </w:t>
      </w:r>
      <w:r w:rsidR="00820B24" w:rsidRPr="2FE1445B">
        <w:rPr>
          <w:rFonts w:ascii="Calibri" w:hAnsi="Calibri" w:cs="Calibri"/>
          <w:sz w:val="28"/>
          <w:szCs w:val="28"/>
        </w:rPr>
        <w:t xml:space="preserve">(Commodity Code PV02) </w:t>
      </w:r>
      <w:r w:rsidR="00201981" w:rsidRPr="2FE1445B">
        <w:rPr>
          <w:rFonts w:ascii="Calibri" w:hAnsi="Calibri" w:cs="Calibri"/>
          <w:sz w:val="28"/>
          <w:szCs w:val="28"/>
        </w:rPr>
        <w:t>for</w:t>
      </w:r>
      <w:r w:rsidR="00020EF2" w:rsidRPr="2FE1445B">
        <w:rPr>
          <w:rFonts w:ascii="Calibri" w:hAnsi="Calibri" w:cs="Calibri"/>
          <w:sz w:val="28"/>
          <w:szCs w:val="28"/>
        </w:rPr>
        <w:t xml:space="preserve"> </w:t>
      </w:r>
      <w:r w:rsidR="00950FD4" w:rsidRPr="2FE1445B">
        <w:rPr>
          <w:rFonts w:ascii="Calibri" w:hAnsi="Calibri" w:cs="Calibri"/>
          <w:sz w:val="28"/>
          <w:szCs w:val="28"/>
        </w:rPr>
        <w:t>Poland AP1000</w:t>
      </w:r>
      <w:r w:rsidR="00507A9C" w:rsidRPr="2FE1445B">
        <w:rPr>
          <w:rFonts w:ascii="Calibri" w:hAnsi="Calibri" w:cs="Calibri"/>
          <w:sz w:val="28"/>
          <w:szCs w:val="28"/>
        </w:rPr>
        <w:t>®</w:t>
      </w:r>
      <w:r w:rsidR="00950FD4" w:rsidRPr="2FE1445B">
        <w:rPr>
          <w:rFonts w:ascii="Calibri" w:hAnsi="Calibri" w:cs="Calibri"/>
          <w:sz w:val="28"/>
          <w:szCs w:val="28"/>
        </w:rPr>
        <w:t xml:space="preserve"> </w:t>
      </w:r>
      <w:r w:rsidR="00E800F7" w:rsidRPr="2FE1445B">
        <w:rPr>
          <w:rFonts w:ascii="Calibri" w:hAnsi="Calibri" w:cs="Calibri"/>
          <w:sz w:val="28"/>
          <w:szCs w:val="28"/>
        </w:rPr>
        <w:t xml:space="preserve">Project </w:t>
      </w:r>
    </w:p>
    <w:p w14:paraId="23FBADF2" w14:textId="2F459480" w:rsidR="00621BD0" w:rsidRPr="008A556E" w:rsidRDefault="00811C9F">
      <w:pPr>
        <w:rPr>
          <w:rFonts w:ascii="Calibri" w:eastAsia="MS Mincho" w:hAnsi="Calibri" w:cs="Calibri"/>
          <w:b/>
          <w:bCs/>
          <w:sz w:val="28"/>
          <w:szCs w:val="28"/>
        </w:rPr>
      </w:pPr>
      <w:r w:rsidRPr="008A556E">
        <w:rPr>
          <w:rFonts w:ascii="Calibri" w:hAnsi="Calibri" w:cs="Calibri"/>
          <w:b/>
          <w:bCs/>
          <w:sz w:val="28"/>
          <w:szCs w:val="28"/>
        </w:rPr>
        <w:t>Contracting Authority</w:t>
      </w:r>
      <w:r w:rsidR="00621BD0" w:rsidRPr="008A556E">
        <w:rPr>
          <w:rFonts w:ascii="Calibri" w:hAnsi="Calibri" w:cs="Calibri"/>
          <w:b/>
          <w:bCs/>
          <w:sz w:val="28"/>
          <w:szCs w:val="28"/>
        </w:rPr>
        <w:t>:</w:t>
      </w:r>
      <w:r w:rsidR="00020EF2" w:rsidRPr="008A556E">
        <w:rPr>
          <w:rFonts w:ascii="Calibri" w:eastAsia="MS Mincho" w:hAnsi="Calibri" w:cs="Calibri"/>
          <w:b/>
          <w:bCs/>
          <w:sz w:val="28"/>
          <w:szCs w:val="28"/>
        </w:rPr>
        <w:t xml:space="preserve"> </w:t>
      </w:r>
      <w:r w:rsidR="00201981" w:rsidRPr="008A556E">
        <w:rPr>
          <w:rFonts w:ascii="Calibri" w:eastAsia="MS Mincho" w:hAnsi="Calibri" w:cs="Calibri"/>
          <w:sz w:val="28"/>
          <w:szCs w:val="28"/>
        </w:rPr>
        <w:t>Westinghouse Electric Company LLC</w:t>
      </w:r>
    </w:p>
    <w:tbl>
      <w:tblPr>
        <w:tblStyle w:val="TableGrid"/>
        <w:tblW w:w="0" w:type="auto"/>
        <w:tblLook w:val="04A0" w:firstRow="1" w:lastRow="0" w:firstColumn="1" w:lastColumn="0" w:noHBand="0" w:noVBand="1"/>
      </w:tblPr>
      <w:tblGrid>
        <w:gridCol w:w="2790"/>
        <w:gridCol w:w="8010"/>
      </w:tblGrid>
      <w:tr w:rsidR="002C3264" w:rsidRPr="008A556E" w14:paraId="319F44D5" w14:textId="77777777" w:rsidTr="58342BDC">
        <w:trPr>
          <w:trHeight w:val="440"/>
        </w:trPr>
        <w:tc>
          <w:tcPr>
            <w:tcW w:w="10800" w:type="dxa"/>
            <w:gridSpan w:val="2"/>
            <w:tcBorders>
              <w:top w:val="nil"/>
              <w:left w:val="nil"/>
              <w:bottom w:val="single" w:sz="8" w:space="0" w:color="auto"/>
              <w:right w:val="nil"/>
            </w:tcBorders>
          </w:tcPr>
          <w:p w14:paraId="7C68E96F" w14:textId="77777777" w:rsidR="005E2871" w:rsidRPr="008A556E" w:rsidRDefault="005E2871" w:rsidP="006A0A92">
            <w:pPr>
              <w:ind w:hanging="110"/>
              <w:rPr>
                <w:rFonts w:ascii="Calibri" w:hAnsi="Calibri" w:cs="Calibri"/>
                <w:b/>
                <w:bCs/>
              </w:rPr>
            </w:pPr>
          </w:p>
          <w:p w14:paraId="1F62E22A" w14:textId="77777777" w:rsidR="002C3264" w:rsidRPr="008A556E" w:rsidRDefault="00727D4B" w:rsidP="006A0A92">
            <w:pPr>
              <w:ind w:hanging="110"/>
              <w:rPr>
                <w:rFonts w:ascii="Calibri" w:hAnsi="Calibri" w:cs="Calibri"/>
                <w:b/>
                <w:bCs/>
                <w:sz w:val="28"/>
                <w:szCs w:val="28"/>
              </w:rPr>
            </w:pPr>
            <w:r w:rsidRPr="008A556E">
              <w:rPr>
                <w:rFonts w:ascii="Calibri" w:hAnsi="Calibri" w:cs="Calibri"/>
                <w:b/>
                <w:bCs/>
                <w:sz w:val="28"/>
                <w:szCs w:val="28"/>
              </w:rPr>
              <w:t xml:space="preserve">Section 1: </w:t>
            </w:r>
            <w:r w:rsidR="002C3264" w:rsidRPr="008A556E">
              <w:rPr>
                <w:rFonts w:ascii="Calibri" w:hAnsi="Calibri" w:cs="Calibri"/>
                <w:b/>
                <w:bCs/>
                <w:sz w:val="28"/>
                <w:szCs w:val="28"/>
              </w:rPr>
              <w:t>Organization Details</w:t>
            </w:r>
            <w:r w:rsidRPr="008A556E">
              <w:rPr>
                <w:rFonts w:ascii="Calibri" w:hAnsi="Calibri" w:cs="Calibri"/>
                <w:b/>
                <w:bCs/>
                <w:sz w:val="28"/>
                <w:szCs w:val="28"/>
              </w:rPr>
              <w:t xml:space="preserve"> or Contracting Authority</w:t>
            </w:r>
          </w:p>
          <w:p w14:paraId="59B28B85" w14:textId="72E2A88C" w:rsidR="005E2871" w:rsidRPr="008A556E" w:rsidRDefault="005E2871" w:rsidP="006A0A92">
            <w:pPr>
              <w:ind w:hanging="110"/>
              <w:rPr>
                <w:rFonts w:ascii="Calibri" w:hAnsi="Calibri" w:cs="Calibri"/>
                <w:b/>
                <w:bCs/>
              </w:rPr>
            </w:pPr>
          </w:p>
        </w:tc>
      </w:tr>
      <w:tr w:rsidR="002C3264" w:rsidRPr="008A556E" w14:paraId="5D9B2918" w14:textId="77777777" w:rsidTr="58342BDC">
        <w:tc>
          <w:tcPr>
            <w:tcW w:w="2790" w:type="dxa"/>
            <w:tcBorders>
              <w:top w:val="single" w:sz="8" w:space="0" w:color="auto"/>
              <w:left w:val="single" w:sz="8" w:space="0" w:color="auto"/>
              <w:bottom w:val="single" w:sz="8" w:space="0" w:color="auto"/>
              <w:right w:val="single" w:sz="8" w:space="0" w:color="auto"/>
            </w:tcBorders>
          </w:tcPr>
          <w:p w14:paraId="46207F36" w14:textId="307F99EC" w:rsidR="002C3264" w:rsidRPr="008A556E" w:rsidRDefault="0095237A">
            <w:pPr>
              <w:rPr>
                <w:rFonts w:ascii="Calibri" w:hAnsi="Calibri" w:cs="Calibri"/>
                <w:b/>
                <w:bCs/>
              </w:rPr>
            </w:pPr>
            <w:r w:rsidRPr="008A556E">
              <w:rPr>
                <w:rFonts w:ascii="Calibri" w:hAnsi="Calibri" w:cs="Calibri"/>
                <w:b/>
                <w:bCs/>
              </w:rPr>
              <w:t>Contracting Authority</w:t>
            </w:r>
            <w:r w:rsidR="005B4A75" w:rsidRPr="008A556E">
              <w:rPr>
                <w:rFonts w:ascii="Calibri" w:hAnsi="Calibri" w:cs="Calibri"/>
                <w:b/>
                <w:bCs/>
              </w:rPr>
              <w:t>:</w:t>
            </w:r>
          </w:p>
        </w:tc>
        <w:tc>
          <w:tcPr>
            <w:tcW w:w="8010" w:type="dxa"/>
            <w:tcBorders>
              <w:top w:val="single" w:sz="8" w:space="0" w:color="auto"/>
              <w:left w:val="single" w:sz="8" w:space="0" w:color="auto"/>
              <w:bottom w:val="single" w:sz="8" w:space="0" w:color="auto"/>
              <w:right w:val="single" w:sz="8" w:space="0" w:color="auto"/>
            </w:tcBorders>
          </w:tcPr>
          <w:p w14:paraId="67BD20AB" w14:textId="1B5EC4C6" w:rsidR="002C3264" w:rsidRPr="008A556E" w:rsidRDefault="00201981">
            <w:pPr>
              <w:rPr>
                <w:rFonts w:ascii="Calibri" w:hAnsi="Calibri" w:cs="Calibri"/>
                <w:bCs/>
                <w:lang w:val="pl-PL"/>
              </w:rPr>
            </w:pPr>
            <w:r w:rsidRPr="008A556E">
              <w:rPr>
                <w:rFonts w:ascii="Calibri" w:eastAsia="MS Mincho" w:hAnsi="Calibri" w:cs="Calibri"/>
                <w:bCs/>
                <w:lang w:val="pl-PL"/>
              </w:rPr>
              <w:t>Westinghouse Electric Company LLC</w:t>
            </w:r>
          </w:p>
        </w:tc>
      </w:tr>
      <w:tr w:rsidR="002C3264" w:rsidRPr="008A556E" w14:paraId="5E76365D" w14:textId="77777777" w:rsidTr="58342BDC">
        <w:tc>
          <w:tcPr>
            <w:tcW w:w="2790" w:type="dxa"/>
            <w:tcBorders>
              <w:top w:val="single" w:sz="8" w:space="0" w:color="auto"/>
              <w:left w:val="single" w:sz="8" w:space="0" w:color="auto"/>
              <w:bottom w:val="single" w:sz="8" w:space="0" w:color="auto"/>
              <w:right w:val="single" w:sz="8" w:space="0" w:color="auto"/>
            </w:tcBorders>
          </w:tcPr>
          <w:p w14:paraId="248469EB" w14:textId="21C853ED" w:rsidR="002C3264" w:rsidRPr="008A556E" w:rsidRDefault="005B4A75">
            <w:pPr>
              <w:rPr>
                <w:rFonts w:ascii="Calibri" w:hAnsi="Calibri" w:cs="Calibri"/>
                <w:b/>
                <w:bCs/>
              </w:rPr>
            </w:pPr>
            <w:r w:rsidRPr="008A556E">
              <w:rPr>
                <w:rFonts w:ascii="Calibri" w:hAnsi="Calibri" w:cs="Calibri"/>
                <w:b/>
                <w:bCs/>
              </w:rPr>
              <w:t>Country:</w:t>
            </w:r>
          </w:p>
        </w:tc>
        <w:tc>
          <w:tcPr>
            <w:tcW w:w="8010" w:type="dxa"/>
            <w:tcBorders>
              <w:top w:val="single" w:sz="8" w:space="0" w:color="auto"/>
              <w:left w:val="single" w:sz="8" w:space="0" w:color="auto"/>
              <w:bottom w:val="single" w:sz="8" w:space="0" w:color="auto"/>
              <w:right w:val="single" w:sz="8" w:space="0" w:color="auto"/>
            </w:tcBorders>
          </w:tcPr>
          <w:p w14:paraId="06E01AF1" w14:textId="244C13BE" w:rsidR="002C3264" w:rsidRPr="008A556E" w:rsidRDefault="00201981">
            <w:pPr>
              <w:rPr>
                <w:rFonts w:ascii="Calibri" w:hAnsi="Calibri" w:cs="Calibri"/>
              </w:rPr>
            </w:pPr>
            <w:r w:rsidRPr="008A556E">
              <w:rPr>
                <w:rFonts w:ascii="Calibri" w:hAnsi="Calibri" w:cs="Calibri"/>
              </w:rPr>
              <w:t>USA</w:t>
            </w:r>
          </w:p>
        </w:tc>
      </w:tr>
      <w:tr w:rsidR="002C3264" w:rsidRPr="008A556E" w14:paraId="783E1077" w14:textId="77777777" w:rsidTr="58342BDC">
        <w:tc>
          <w:tcPr>
            <w:tcW w:w="2790" w:type="dxa"/>
            <w:tcBorders>
              <w:top w:val="single" w:sz="8" w:space="0" w:color="auto"/>
              <w:left w:val="single" w:sz="8" w:space="0" w:color="auto"/>
              <w:bottom w:val="single" w:sz="8" w:space="0" w:color="auto"/>
              <w:right w:val="single" w:sz="8" w:space="0" w:color="auto"/>
            </w:tcBorders>
          </w:tcPr>
          <w:p w14:paraId="78106B11" w14:textId="2D33C8AE" w:rsidR="002C3264" w:rsidRPr="008A556E" w:rsidRDefault="008D5C17">
            <w:pPr>
              <w:rPr>
                <w:rFonts w:ascii="Calibri" w:hAnsi="Calibri" w:cs="Calibri"/>
                <w:b/>
                <w:bCs/>
              </w:rPr>
            </w:pPr>
            <w:r w:rsidRPr="008A556E">
              <w:rPr>
                <w:rFonts w:ascii="Calibri" w:hAnsi="Calibri" w:cs="Calibri"/>
                <w:b/>
                <w:bCs/>
              </w:rPr>
              <w:t xml:space="preserve">USA </w:t>
            </w:r>
            <w:r w:rsidR="005B4A75" w:rsidRPr="008A556E">
              <w:rPr>
                <w:rFonts w:ascii="Calibri" w:hAnsi="Calibri" w:cs="Calibri"/>
                <w:b/>
                <w:bCs/>
              </w:rPr>
              <w:t>Address:</w:t>
            </w:r>
          </w:p>
        </w:tc>
        <w:tc>
          <w:tcPr>
            <w:tcW w:w="8010" w:type="dxa"/>
            <w:tcBorders>
              <w:top w:val="single" w:sz="8" w:space="0" w:color="auto"/>
              <w:left w:val="single" w:sz="8" w:space="0" w:color="auto"/>
              <w:bottom w:val="single" w:sz="8" w:space="0" w:color="auto"/>
              <w:right w:val="single" w:sz="8" w:space="0" w:color="auto"/>
            </w:tcBorders>
          </w:tcPr>
          <w:p w14:paraId="28E870D9" w14:textId="20D643D8" w:rsidR="002C3264" w:rsidRPr="008A556E" w:rsidRDefault="00201981">
            <w:pPr>
              <w:rPr>
                <w:rFonts w:ascii="Calibri" w:hAnsi="Calibri" w:cs="Calibri"/>
              </w:rPr>
            </w:pPr>
            <w:r w:rsidRPr="008A556E">
              <w:rPr>
                <w:rFonts w:ascii="Calibri" w:eastAsia="MS Mincho" w:hAnsi="Calibri" w:cs="Calibri"/>
              </w:rPr>
              <w:t>1000 Westinghouse Drive, Cranberry Township, PA 16066</w:t>
            </w:r>
          </w:p>
        </w:tc>
      </w:tr>
      <w:tr w:rsidR="002C3264" w:rsidRPr="008A556E" w14:paraId="016BEF7E" w14:textId="77777777" w:rsidTr="58342BDC">
        <w:tc>
          <w:tcPr>
            <w:tcW w:w="2790" w:type="dxa"/>
            <w:tcBorders>
              <w:top w:val="single" w:sz="8" w:space="0" w:color="auto"/>
              <w:left w:val="single" w:sz="8" w:space="0" w:color="auto"/>
              <w:bottom w:val="single" w:sz="8" w:space="0" w:color="auto"/>
              <w:right w:val="single" w:sz="8" w:space="0" w:color="auto"/>
            </w:tcBorders>
          </w:tcPr>
          <w:p w14:paraId="5CE85F0C" w14:textId="4A00D112" w:rsidR="002C3264" w:rsidRPr="008A556E" w:rsidRDefault="005B4A75">
            <w:pPr>
              <w:rPr>
                <w:rFonts w:ascii="Calibri" w:hAnsi="Calibri" w:cs="Calibri"/>
                <w:b/>
                <w:bCs/>
              </w:rPr>
            </w:pPr>
            <w:r w:rsidRPr="008A556E">
              <w:rPr>
                <w:rFonts w:ascii="Calibri" w:hAnsi="Calibri" w:cs="Calibri"/>
                <w:b/>
                <w:bCs/>
              </w:rPr>
              <w:t>Contact Person:</w:t>
            </w:r>
          </w:p>
        </w:tc>
        <w:tc>
          <w:tcPr>
            <w:tcW w:w="8010" w:type="dxa"/>
            <w:tcBorders>
              <w:top w:val="single" w:sz="8" w:space="0" w:color="auto"/>
              <w:left w:val="single" w:sz="8" w:space="0" w:color="auto"/>
              <w:bottom w:val="single" w:sz="8" w:space="0" w:color="auto"/>
              <w:right w:val="single" w:sz="8" w:space="0" w:color="auto"/>
            </w:tcBorders>
          </w:tcPr>
          <w:p w14:paraId="5B4A8A1F" w14:textId="7A43E068" w:rsidR="002C3264" w:rsidRPr="008A556E" w:rsidRDefault="0095237A">
            <w:pPr>
              <w:rPr>
                <w:rFonts w:ascii="Calibri" w:hAnsi="Calibri" w:cs="Calibri"/>
              </w:rPr>
            </w:pPr>
            <w:r w:rsidRPr="008A556E">
              <w:rPr>
                <w:rFonts w:ascii="Calibri" w:hAnsi="Calibri" w:cs="Calibri"/>
              </w:rPr>
              <w:t>Name:</w:t>
            </w:r>
            <w:r w:rsidR="00201981" w:rsidRPr="008A556E">
              <w:rPr>
                <w:rFonts w:ascii="Calibri" w:hAnsi="Calibri" w:cs="Calibri"/>
              </w:rPr>
              <w:t xml:space="preserve"> </w:t>
            </w:r>
            <w:r w:rsidR="00360DFE" w:rsidRPr="008A556E">
              <w:rPr>
                <w:rFonts w:ascii="Calibri" w:hAnsi="Calibri" w:cs="Calibri"/>
              </w:rPr>
              <w:t>Ro</w:t>
            </w:r>
            <w:r w:rsidR="00FF15EA" w:rsidRPr="008A556E">
              <w:rPr>
                <w:rFonts w:ascii="Calibri" w:hAnsi="Calibri" w:cs="Calibri"/>
              </w:rPr>
              <w:t>nald Tomon</w:t>
            </w:r>
          </w:p>
          <w:p w14:paraId="0590DBCD" w14:textId="01D684E3" w:rsidR="00201981" w:rsidRPr="008A556E" w:rsidRDefault="0095237A" w:rsidP="00201981">
            <w:pPr>
              <w:rPr>
                <w:rFonts w:ascii="Calibri" w:hAnsi="Calibri" w:cs="Calibri"/>
              </w:rPr>
            </w:pPr>
            <w:r w:rsidRPr="008A556E">
              <w:rPr>
                <w:rFonts w:ascii="Calibri" w:hAnsi="Calibri" w:cs="Calibri"/>
              </w:rPr>
              <w:t>Telephone: (1)</w:t>
            </w:r>
            <w:r w:rsidR="00201981" w:rsidRPr="008A556E">
              <w:rPr>
                <w:rFonts w:ascii="Calibri" w:hAnsi="Calibri" w:cs="Calibri"/>
              </w:rPr>
              <w:t xml:space="preserve"> </w:t>
            </w:r>
            <w:r w:rsidR="002F24CB" w:rsidRPr="008A556E">
              <w:rPr>
                <w:rFonts w:ascii="Calibri" w:hAnsi="Calibri" w:cs="Calibri"/>
              </w:rPr>
              <w:t>(</w:t>
            </w:r>
            <w:r w:rsidR="00BB78EF" w:rsidRPr="008A556E">
              <w:rPr>
                <w:rFonts w:ascii="Calibri" w:hAnsi="Calibri" w:cs="Calibri"/>
              </w:rPr>
              <w:t>412</w:t>
            </w:r>
            <w:r w:rsidR="002F24CB" w:rsidRPr="008A556E">
              <w:rPr>
                <w:rFonts w:ascii="Calibri" w:hAnsi="Calibri" w:cs="Calibri"/>
              </w:rPr>
              <w:t>)</w:t>
            </w:r>
            <w:r w:rsidR="00BB78EF" w:rsidRPr="008A556E">
              <w:rPr>
                <w:rFonts w:ascii="Calibri" w:hAnsi="Calibri" w:cs="Calibri"/>
              </w:rPr>
              <w:t xml:space="preserve"> 374-6</w:t>
            </w:r>
            <w:r w:rsidR="00FF15EA" w:rsidRPr="008A556E">
              <w:rPr>
                <w:rFonts w:ascii="Calibri" w:hAnsi="Calibri" w:cs="Calibri"/>
              </w:rPr>
              <w:t>685</w:t>
            </w:r>
          </w:p>
          <w:p w14:paraId="640CA37C" w14:textId="22A8021B" w:rsidR="002C3490" w:rsidRPr="008A556E" w:rsidRDefault="0095237A" w:rsidP="00201981">
            <w:pPr>
              <w:rPr>
                <w:rFonts w:ascii="Calibri" w:hAnsi="Calibri" w:cs="Calibri"/>
              </w:rPr>
            </w:pPr>
            <w:r w:rsidRPr="008A556E">
              <w:rPr>
                <w:rFonts w:ascii="Calibri" w:hAnsi="Calibri" w:cs="Calibri"/>
              </w:rPr>
              <w:t xml:space="preserve">E-mail: </w:t>
            </w:r>
            <w:hyperlink r:id="rId11" w:history="1">
              <w:r w:rsidR="002C3490" w:rsidRPr="008A556E">
                <w:rPr>
                  <w:rStyle w:val="Hyperlink"/>
                  <w:rFonts w:ascii="Calibri" w:hAnsi="Calibri" w:cs="Calibri"/>
                </w:rPr>
                <w:t>tomonrl@westinghouse.com</w:t>
              </w:r>
            </w:hyperlink>
          </w:p>
          <w:p w14:paraId="2B3D8FDC" w14:textId="77777777" w:rsidR="002C3490" w:rsidRPr="008A556E" w:rsidRDefault="002C3490" w:rsidP="00201981">
            <w:pPr>
              <w:rPr>
                <w:rFonts w:ascii="Calibri" w:hAnsi="Calibri" w:cs="Calibri"/>
              </w:rPr>
            </w:pPr>
            <w:r w:rsidRPr="008A556E">
              <w:rPr>
                <w:rFonts w:ascii="Calibri" w:hAnsi="Calibri" w:cs="Calibri"/>
              </w:rPr>
              <w:t xml:space="preserve">Name: John Hoffman </w:t>
            </w:r>
          </w:p>
          <w:p w14:paraId="578A0A55" w14:textId="7A9F7494" w:rsidR="002C3490" w:rsidRPr="008A556E" w:rsidRDefault="002C3490" w:rsidP="00201981">
            <w:pPr>
              <w:rPr>
                <w:rFonts w:ascii="Calibri" w:hAnsi="Calibri" w:cs="Calibri"/>
              </w:rPr>
            </w:pPr>
            <w:r w:rsidRPr="008A556E">
              <w:rPr>
                <w:rFonts w:ascii="Calibri" w:hAnsi="Calibri" w:cs="Calibri"/>
              </w:rPr>
              <w:t xml:space="preserve">Telephone </w:t>
            </w:r>
            <w:r w:rsidR="00820B24">
              <w:rPr>
                <w:rFonts w:ascii="Calibri" w:hAnsi="Calibri" w:cs="Calibri"/>
              </w:rPr>
              <w:t xml:space="preserve">(1) </w:t>
            </w:r>
            <w:r w:rsidRPr="008A556E">
              <w:rPr>
                <w:rFonts w:ascii="Calibri" w:hAnsi="Calibri" w:cs="Calibri"/>
              </w:rPr>
              <w:t>843-624-8133</w:t>
            </w:r>
          </w:p>
          <w:p w14:paraId="59934286" w14:textId="1333AAA8" w:rsidR="002C3490" w:rsidRPr="008A556E" w:rsidRDefault="002C3490" w:rsidP="00201981">
            <w:pPr>
              <w:rPr>
                <w:rFonts w:ascii="Calibri" w:hAnsi="Calibri" w:cs="Calibri"/>
              </w:rPr>
            </w:pPr>
            <w:r w:rsidRPr="008A556E">
              <w:rPr>
                <w:rFonts w:ascii="Calibri" w:hAnsi="Calibri" w:cs="Calibri"/>
              </w:rPr>
              <w:t>E-mail john.hoffman@westinghouse.com</w:t>
            </w:r>
          </w:p>
        </w:tc>
      </w:tr>
      <w:tr w:rsidR="005B4A75" w:rsidRPr="008A556E" w14:paraId="21CB2992" w14:textId="77777777" w:rsidTr="58342BDC">
        <w:trPr>
          <w:trHeight w:val="467"/>
        </w:trPr>
        <w:tc>
          <w:tcPr>
            <w:tcW w:w="10800" w:type="dxa"/>
            <w:gridSpan w:val="2"/>
            <w:tcBorders>
              <w:top w:val="single" w:sz="8" w:space="0" w:color="auto"/>
              <w:left w:val="nil"/>
              <w:bottom w:val="single" w:sz="8" w:space="0" w:color="auto"/>
              <w:right w:val="nil"/>
            </w:tcBorders>
          </w:tcPr>
          <w:p w14:paraId="51DBA8AC" w14:textId="77777777" w:rsidR="005E2871" w:rsidRPr="008A556E" w:rsidRDefault="005E2871" w:rsidP="006A0A92">
            <w:pPr>
              <w:ind w:hanging="110"/>
              <w:rPr>
                <w:rFonts w:ascii="Calibri" w:hAnsi="Calibri" w:cs="Calibri"/>
                <w:b/>
                <w:bCs/>
              </w:rPr>
            </w:pPr>
          </w:p>
          <w:p w14:paraId="6E7C106A" w14:textId="4A3E14B0" w:rsidR="005B4A75" w:rsidRPr="008A556E" w:rsidRDefault="00727D4B" w:rsidP="006A0A92">
            <w:pPr>
              <w:ind w:hanging="110"/>
              <w:rPr>
                <w:rFonts w:ascii="Calibri" w:hAnsi="Calibri" w:cs="Calibri"/>
                <w:b/>
                <w:bCs/>
                <w:sz w:val="28"/>
                <w:szCs w:val="28"/>
              </w:rPr>
            </w:pPr>
            <w:r w:rsidRPr="008A556E">
              <w:rPr>
                <w:rFonts w:ascii="Calibri" w:hAnsi="Calibri" w:cs="Calibri"/>
                <w:b/>
                <w:bCs/>
                <w:sz w:val="28"/>
                <w:szCs w:val="28"/>
              </w:rPr>
              <w:t xml:space="preserve">Section 2: </w:t>
            </w:r>
            <w:r w:rsidR="005B4A75" w:rsidRPr="008A556E">
              <w:rPr>
                <w:rFonts w:ascii="Calibri" w:hAnsi="Calibri" w:cs="Calibri"/>
                <w:b/>
                <w:bCs/>
                <w:sz w:val="28"/>
                <w:szCs w:val="28"/>
              </w:rPr>
              <w:t>Notice Details</w:t>
            </w:r>
          </w:p>
          <w:p w14:paraId="3450FB73" w14:textId="37083B67" w:rsidR="005E2871" w:rsidRPr="008A556E" w:rsidRDefault="005E2871" w:rsidP="006A0A92">
            <w:pPr>
              <w:ind w:hanging="110"/>
              <w:rPr>
                <w:rFonts w:ascii="Calibri" w:hAnsi="Calibri" w:cs="Calibri"/>
                <w:b/>
                <w:bCs/>
              </w:rPr>
            </w:pPr>
          </w:p>
        </w:tc>
      </w:tr>
      <w:tr w:rsidR="00171357" w:rsidRPr="008A556E" w14:paraId="278E1BDE" w14:textId="77777777" w:rsidTr="58342BDC">
        <w:tc>
          <w:tcPr>
            <w:tcW w:w="2790" w:type="dxa"/>
            <w:tcBorders>
              <w:top w:val="single" w:sz="8" w:space="0" w:color="auto"/>
              <w:left w:val="single" w:sz="8" w:space="0" w:color="auto"/>
              <w:bottom w:val="single" w:sz="8" w:space="0" w:color="auto"/>
              <w:right w:val="single" w:sz="8" w:space="0" w:color="auto"/>
            </w:tcBorders>
          </w:tcPr>
          <w:p w14:paraId="73D31C8A" w14:textId="7D9EDFFA" w:rsidR="00171357" w:rsidRPr="008A556E" w:rsidRDefault="00171357" w:rsidP="00171357">
            <w:pPr>
              <w:rPr>
                <w:rFonts w:ascii="Calibri" w:hAnsi="Calibri" w:cs="Calibri"/>
                <w:b/>
                <w:bCs/>
              </w:rPr>
            </w:pPr>
            <w:r w:rsidRPr="008A556E">
              <w:rPr>
                <w:rFonts w:ascii="Calibri" w:hAnsi="Calibri" w:cs="Calibri"/>
                <w:b/>
                <w:bCs/>
              </w:rPr>
              <w:t>Owner Name:</w:t>
            </w:r>
          </w:p>
        </w:tc>
        <w:tc>
          <w:tcPr>
            <w:tcW w:w="8010" w:type="dxa"/>
            <w:tcBorders>
              <w:top w:val="single" w:sz="8" w:space="0" w:color="auto"/>
              <w:left w:val="single" w:sz="8" w:space="0" w:color="auto"/>
              <w:bottom w:val="single" w:sz="8" w:space="0" w:color="auto"/>
              <w:right w:val="single" w:sz="8" w:space="0" w:color="auto"/>
            </w:tcBorders>
          </w:tcPr>
          <w:p w14:paraId="04FAE0C8" w14:textId="53038137" w:rsidR="00171357" w:rsidRPr="008A556E" w:rsidRDefault="00171357" w:rsidP="00171357">
            <w:pPr>
              <w:rPr>
                <w:rFonts w:ascii="Calibri" w:hAnsi="Calibri" w:cs="Calibri"/>
              </w:rPr>
            </w:pPr>
            <w:r w:rsidRPr="008A556E">
              <w:rPr>
                <w:rFonts w:ascii="Calibri" w:eastAsia="MS Mincho" w:hAnsi="Calibri" w:cs="Calibri"/>
                <w:b/>
                <w:lang w:val="pl-PL"/>
              </w:rPr>
              <w:t>POLSKIE ELEKTROWNIE JĄDROWE SPÓŁKA Z OGRANICZONĄ ODPOWIEDZIALNOŚCIĄ</w:t>
            </w:r>
            <w:r w:rsidRPr="008A556E">
              <w:rPr>
                <w:rFonts w:ascii="Calibri" w:eastAsia="MS Mincho" w:hAnsi="Calibri" w:cs="Calibri"/>
                <w:lang w:val="pl-PL"/>
              </w:rPr>
              <w:t xml:space="preserve">, a limited liability company with offices at Ul. </w:t>
            </w:r>
            <w:proofErr w:type="spellStart"/>
            <w:r w:rsidRPr="008A556E">
              <w:rPr>
                <w:rFonts w:ascii="Calibri" w:eastAsia="MS Mincho" w:hAnsi="Calibri" w:cs="Calibri"/>
              </w:rPr>
              <w:t>Aleje</w:t>
            </w:r>
            <w:proofErr w:type="spellEnd"/>
            <w:r w:rsidRPr="008A556E">
              <w:rPr>
                <w:rFonts w:ascii="Calibri" w:eastAsia="MS Mincho" w:hAnsi="Calibri" w:cs="Calibri"/>
              </w:rPr>
              <w:t xml:space="preserve"> </w:t>
            </w:r>
            <w:proofErr w:type="spellStart"/>
            <w:r w:rsidRPr="008A556E">
              <w:rPr>
                <w:rFonts w:ascii="Calibri" w:eastAsia="MS Mincho" w:hAnsi="Calibri" w:cs="Calibri"/>
              </w:rPr>
              <w:t>Jerozolimskie</w:t>
            </w:r>
            <w:proofErr w:type="spellEnd"/>
            <w:r w:rsidRPr="008A556E">
              <w:rPr>
                <w:rFonts w:ascii="Calibri" w:eastAsia="MS Mincho" w:hAnsi="Calibri" w:cs="Calibri"/>
              </w:rPr>
              <w:t xml:space="preserve"> 132/136, 02-305 Warsaw, Poland.</w:t>
            </w:r>
          </w:p>
        </w:tc>
      </w:tr>
      <w:tr w:rsidR="00D4064D" w:rsidRPr="008A556E" w14:paraId="11CACA94" w14:textId="77777777" w:rsidTr="58342BDC">
        <w:tc>
          <w:tcPr>
            <w:tcW w:w="2790" w:type="dxa"/>
            <w:tcBorders>
              <w:top w:val="single" w:sz="8" w:space="0" w:color="auto"/>
              <w:left w:val="single" w:sz="8" w:space="0" w:color="auto"/>
              <w:bottom w:val="single" w:sz="8" w:space="0" w:color="auto"/>
              <w:right w:val="single" w:sz="8" w:space="0" w:color="auto"/>
            </w:tcBorders>
          </w:tcPr>
          <w:p w14:paraId="620DD2D8" w14:textId="1BC1AA94" w:rsidR="00D4064D" w:rsidRPr="008A556E" w:rsidRDefault="00D4064D" w:rsidP="00D4064D">
            <w:pPr>
              <w:rPr>
                <w:rFonts w:ascii="Calibri" w:hAnsi="Calibri" w:cs="Calibri"/>
                <w:b/>
                <w:bCs/>
              </w:rPr>
            </w:pPr>
            <w:r w:rsidRPr="008A556E">
              <w:rPr>
                <w:rFonts w:ascii="Calibri" w:hAnsi="Calibri" w:cs="Calibri"/>
                <w:b/>
                <w:bCs/>
              </w:rPr>
              <w:t>Project Description:</w:t>
            </w:r>
          </w:p>
        </w:tc>
        <w:tc>
          <w:tcPr>
            <w:tcW w:w="8010" w:type="dxa"/>
            <w:tcBorders>
              <w:top w:val="single" w:sz="8" w:space="0" w:color="auto"/>
              <w:left w:val="single" w:sz="8" w:space="0" w:color="auto"/>
              <w:bottom w:val="single" w:sz="8" w:space="0" w:color="auto"/>
              <w:right w:val="single" w:sz="8" w:space="0" w:color="auto"/>
            </w:tcBorders>
          </w:tcPr>
          <w:p w14:paraId="475E9018" w14:textId="5213A088" w:rsidR="00D4064D" w:rsidRPr="008A556E" w:rsidRDefault="00D4064D" w:rsidP="00D4064D">
            <w:pPr>
              <w:rPr>
                <w:rFonts w:ascii="Calibri" w:hAnsi="Calibri" w:cs="Calibri"/>
              </w:rPr>
            </w:pPr>
            <w:r w:rsidRPr="008A556E">
              <w:rPr>
                <w:rFonts w:ascii="Calibri" w:eastAsia="Times New Roman" w:hAnsi="Calibri" w:cs="Calibri"/>
              </w:rPr>
              <w:t xml:space="preserve">Nuclear Power Plant, </w:t>
            </w:r>
            <w:r w:rsidR="008D1A9F" w:rsidRPr="008A556E">
              <w:rPr>
                <w:rFonts w:ascii="Calibri" w:eastAsia="Times New Roman" w:hAnsi="Calibri" w:cs="Calibri"/>
              </w:rPr>
              <w:t>utilizing</w:t>
            </w:r>
            <w:r w:rsidRPr="008A556E">
              <w:rPr>
                <w:rFonts w:ascii="Calibri" w:eastAsia="Times New Roman" w:hAnsi="Calibri" w:cs="Calibri"/>
              </w:rPr>
              <w:t xml:space="preserve"> AP1000</w:t>
            </w:r>
            <w:r w:rsidR="00507A9C" w:rsidRPr="008A556E">
              <w:rPr>
                <w:rFonts w:ascii="Calibri" w:eastAsia="Times New Roman" w:hAnsi="Calibri" w:cs="Calibri"/>
              </w:rPr>
              <w:t>®</w:t>
            </w:r>
            <w:r w:rsidRPr="008A556E">
              <w:rPr>
                <w:rFonts w:ascii="Calibri" w:eastAsia="Times New Roman" w:hAnsi="Calibri" w:cs="Calibri"/>
              </w:rPr>
              <w:t xml:space="preserve"> reactor technology, composed of three (3) specified reactor units and all other nuclear and non-nuclear facilities, with </w:t>
            </w:r>
            <w:r w:rsidRPr="008A556E" w:rsidDel="00470492">
              <w:rPr>
                <w:rFonts w:ascii="Calibri" w:eastAsia="Times New Roman" w:hAnsi="Calibri" w:cs="Calibri"/>
              </w:rPr>
              <w:t xml:space="preserve">installed </w:t>
            </w:r>
            <w:r w:rsidR="00470492" w:rsidRPr="008A556E">
              <w:rPr>
                <w:rFonts w:ascii="Calibri" w:eastAsia="Times New Roman" w:hAnsi="Calibri" w:cs="Calibri"/>
              </w:rPr>
              <w:t>total</w:t>
            </w:r>
            <w:r w:rsidR="00D44DA3" w:rsidRPr="008A556E">
              <w:rPr>
                <w:rFonts w:ascii="Calibri" w:eastAsia="Times New Roman" w:hAnsi="Calibri" w:cs="Calibri"/>
              </w:rPr>
              <w:t xml:space="preserve"> </w:t>
            </w:r>
            <w:r w:rsidRPr="008A556E">
              <w:rPr>
                <w:rFonts w:ascii="Calibri" w:eastAsia="Times New Roman" w:hAnsi="Calibri" w:cs="Calibri"/>
              </w:rPr>
              <w:t xml:space="preserve">capacity </w:t>
            </w:r>
            <w:r w:rsidR="00EE7044" w:rsidRPr="008A556E">
              <w:rPr>
                <w:rFonts w:ascii="Calibri" w:eastAsia="Times New Roman" w:hAnsi="Calibri" w:cs="Calibri"/>
              </w:rPr>
              <w:t>up to 3</w:t>
            </w:r>
            <w:r w:rsidRPr="008A556E">
              <w:rPr>
                <w:rFonts w:ascii="Calibri" w:eastAsia="Times New Roman" w:hAnsi="Calibri" w:cs="Calibri"/>
              </w:rPr>
              <w:t>,</w:t>
            </w:r>
            <w:r w:rsidR="00EE7044" w:rsidRPr="008A556E">
              <w:rPr>
                <w:rFonts w:ascii="Calibri" w:eastAsia="Times New Roman" w:hAnsi="Calibri" w:cs="Calibri"/>
              </w:rPr>
              <w:t>75</w:t>
            </w:r>
            <w:r w:rsidR="00DA710E" w:rsidRPr="008A556E">
              <w:rPr>
                <w:rFonts w:ascii="Calibri" w:eastAsia="Times New Roman" w:hAnsi="Calibri" w:cs="Calibri"/>
              </w:rPr>
              <w:t>0</w:t>
            </w:r>
            <w:r w:rsidRPr="008A556E">
              <w:rPr>
                <w:rFonts w:ascii="Calibri" w:eastAsia="Times New Roman" w:hAnsi="Calibri" w:cs="Calibri"/>
              </w:rPr>
              <w:t xml:space="preserve"> MW.</w:t>
            </w:r>
          </w:p>
        </w:tc>
      </w:tr>
      <w:tr w:rsidR="00D4064D" w:rsidRPr="008A556E" w14:paraId="0BE30E62" w14:textId="77777777" w:rsidTr="58342BDC">
        <w:tc>
          <w:tcPr>
            <w:tcW w:w="2790" w:type="dxa"/>
            <w:tcBorders>
              <w:top w:val="single" w:sz="8" w:space="0" w:color="auto"/>
              <w:left w:val="single" w:sz="8" w:space="0" w:color="auto"/>
              <w:bottom w:val="single" w:sz="8" w:space="0" w:color="auto"/>
              <w:right w:val="single" w:sz="8" w:space="0" w:color="auto"/>
            </w:tcBorders>
          </w:tcPr>
          <w:p w14:paraId="07E54618" w14:textId="3C9ADAA9" w:rsidR="00D4064D" w:rsidRPr="008A556E" w:rsidRDefault="00D4064D" w:rsidP="00D4064D">
            <w:pPr>
              <w:rPr>
                <w:rFonts w:ascii="Calibri" w:hAnsi="Calibri" w:cs="Calibri"/>
                <w:b/>
                <w:bCs/>
              </w:rPr>
            </w:pPr>
            <w:r w:rsidRPr="008A556E">
              <w:rPr>
                <w:rFonts w:ascii="Calibri" w:hAnsi="Calibri" w:cs="Calibri"/>
                <w:b/>
                <w:bCs/>
              </w:rPr>
              <w:t>Project Location:</w:t>
            </w:r>
          </w:p>
        </w:tc>
        <w:tc>
          <w:tcPr>
            <w:tcW w:w="8010" w:type="dxa"/>
            <w:tcBorders>
              <w:top w:val="single" w:sz="8" w:space="0" w:color="auto"/>
              <w:left w:val="single" w:sz="8" w:space="0" w:color="auto"/>
              <w:bottom w:val="single" w:sz="8" w:space="0" w:color="auto"/>
              <w:right w:val="single" w:sz="8" w:space="0" w:color="auto"/>
            </w:tcBorders>
          </w:tcPr>
          <w:p w14:paraId="01BEB2EE" w14:textId="2DB91C22" w:rsidR="00D4064D" w:rsidRPr="008A556E" w:rsidRDefault="00D4064D" w:rsidP="00D4064D">
            <w:pPr>
              <w:rPr>
                <w:rFonts w:ascii="Calibri" w:hAnsi="Calibri" w:cs="Calibri"/>
              </w:rPr>
            </w:pPr>
            <w:r w:rsidRPr="008A556E">
              <w:rPr>
                <w:rFonts w:ascii="Calibri" w:eastAsia="Times New Roman" w:hAnsi="Calibri" w:cs="Calibri"/>
                <w:kern w:val="20"/>
              </w:rPr>
              <w:t xml:space="preserve">Municipality of </w:t>
            </w:r>
            <w:proofErr w:type="spellStart"/>
            <w:r w:rsidRPr="008A556E">
              <w:rPr>
                <w:rFonts w:ascii="Calibri" w:eastAsia="Times New Roman" w:hAnsi="Calibri" w:cs="Calibri"/>
                <w:kern w:val="20"/>
              </w:rPr>
              <w:t>Choczewo</w:t>
            </w:r>
            <w:proofErr w:type="spellEnd"/>
            <w:r w:rsidRPr="008A556E">
              <w:rPr>
                <w:rFonts w:ascii="Calibri" w:eastAsia="Times New Roman" w:hAnsi="Calibri" w:cs="Calibri"/>
                <w:kern w:val="20"/>
              </w:rPr>
              <w:t xml:space="preserve"> (</w:t>
            </w:r>
            <w:proofErr w:type="spellStart"/>
            <w:r w:rsidRPr="008A556E">
              <w:rPr>
                <w:rFonts w:ascii="Calibri" w:eastAsia="Times New Roman" w:hAnsi="Calibri" w:cs="Calibri"/>
                <w:kern w:val="20"/>
              </w:rPr>
              <w:t>Lubiatowo</w:t>
            </w:r>
            <w:proofErr w:type="spellEnd"/>
            <w:r w:rsidRPr="008A556E">
              <w:rPr>
                <w:rFonts w:ascii="Calibri" w:eastAsia="Times New Roman" w:hAnsi="Calibri" w:cs="Calibri"/>
                <w:kern w:val="20"/>
              </w:rPr>
              <w:t>-Kopalino), in the Republic of Poland.</w:t>
            </w:r>
          </w:p>
        </w:tc>
      </w:tr>
      <w:tr w:rsidR="00D4064D" w:rsidRPr="008A556E" w14:paraId="026D3198" w14:textId="77777777" w:rsidTr="58342BDC">
        <w:tc>
          <w:tcPr>
            <w:tcW w:w="2790" w:type="dxa"/>
            <w:tcBorders>
              <w:top w:val="single" w:sz="8" w:space="0" w:color="auto"/>
              <w:left w:val="single" w:sz="8" w:space="0" w:color="auto"/>
              <w:bottom w:val="single" w:sz="8" w:space="0" w:color="auto"/>
              <w:right w:val="single" w:sz="8" w:space="0" w:color="auto"/>
            </w:tcBorders>
          </w:tcPr>
          <w:p w14:paraId="0A068F66" w14:textId="3A210360" w:rsidR="00D4064D" w:rsidRPr="008A556E" w:rsidRDefault="00D4064D" w:rsidP="00D4064D">
            <w:pPr>
              <w:rPr>
                <w:rFonts w:ascii="Calibri" w:hAnsi="Calibri" w:cs="Calibri"/>
                <w:b/>
                <w:bCs/>
              </w:rPr>
            </w:pPr>
            <w:r w:rsidRPr="008A556E">
              <w:rPr>
                <w:rFonts w:ascii="Calibri" w:hAnsi="Calibri" w:cs="Calibri"/>
                <w:b/>
                <w:bCs/>
              </w:rPr>
              <w:t>Notice Type:</w:t>
            </w:r>
          </w:p>
        </w:tc>
        <w:tc>
          <w:tcPr>
            <w:tcW w:w="8010" w:type="dxa"/>
            <w:tcBorders>
              <w:top w:val="single" w:sz="8" w:space="0" w:color="auto"/>
              <w:left w:val="single" w:sz="8" w:space="0" w:color="auto"/>
              <w:bottom w:val="single" w:sz="8" w:space="0" w:color="auto"/>
              <w:right w:val="single" w:sz="8" w:space="0" w:color="auto"/>
            </w:tcBorders>
          </w:tcPr>
          <w:p w14:paraId="38B7E8DD" w14:textId="280E16A4" w:rsidR="00D4064D" w:rsidRPr="008A556E" w:rsidRDefault="00C51126" w:rsidP="00D4064D">
            <w:pPr>
              <w:rPr>
                <w:rFonts w:ascii="Calibri" w:hAnsi="Calibri" w:cs="Calibri"/>
              </w:rPr>
            </w:pPr>
            <w:r w:rsidRPr="008A556E">
              <w:rPr>
                <w:rFonts w:ascii="Calibri" w:hAnsi="Calibri" w:cs="Calibri"/>
              </w:rPr>
              <w:t xml:space="preserve">Advanced </w:t>
            </w:r>
            <w:r w:rsidR="00364044" w:rsidRPr="008A556E">
              <w:rPr>
                <w:rFonts w:ascii="Calibri" w:hAnsi="Calibri" w:cs="Calibri"/>
              </w:rPr>
              <w:t xml:space="preserve">RFP </w:t>
            </w:r>
            <w:r w:rsidRPr="008A556E">
              <w:rPr>
                <w:rFonts w:ascii="Calibri" w:hAnsi="Calibri" w:cs="Calibri"/>
              </w:rPr>
              <w:t xml:space="preserve">Qualification </w:t>
            </w:r>
            <w:r w:rsidR="00D55E55" w:rsidRPr="008A556E">
              <w:rPr>
                <w:rFonts w:ascii="Calibri" w:hAnsi="Calibri" w:cs="Calibri"/>
              </w:rPr>
              <w:t>Notice</w:t>
            </w:r>
          </w:p>
        </w:tc>
      </w:tr>
      <w:tr w:rsidR="00D4064D" w:rsidRPr="008A556E" w14:paraId="16F3CBE5" w14:textId="77777777" w:rsidTr="58342BDC">
        <w:tc>
          <w:tcPr>
            <w:tcW w:w="2790" w:type="dxa"/>
            <w:tcBorders>
              <w:top w:val="single" w:sz="8" w:space="0" w:color="auto"/>
              <w:left w:val="single" w:sz="8" w:space="0" w:color="auto"/>
              <w:bottom w:val="single" w:sz="8" w:space="0" w:color="auto"/>
              <w:right w:val="single" w:sz="8" w:space="0" w:color="auto"/>
            </w:tcBorders>
          </w:tcPr>
          <w:p w14:paraId="32143663" w14:textId="08174A2E" w:rsidR="00D4064D" w:rsidRPr="008A556E" w:rsidRDefault="00D4064D" w:rsidP="00D4064D">
            <w:pPr>
              <w:rPr>
                <w:rFonts w:ascii="Calibri" w:hAnsi="Calibri" w:cs="Calibri"/>
                <w:b/>
                <w:bCs/>
              </w:rPr>
            </w:pPr>
            <w:r w:rsidRPr="008A556E">
              <w:rPr>
                <w:rFonts w:ascii="Calibri" w:hAnsi="Calibri" w:cs="Calibri"/>
                <w:b/>
                <w:bCs/>
              </w:rPr>
              <w:t>Bidding Type:</w:t>
            </w:r>
          </w:p>
        </w:tc>
        <w:tc>
          <w:tcPr>
            <w:tcW w:w="8010" w:type="dxa"/>
            <w:tcBorders>
              <w:top w:val="single" w:sz="8" w:space="0" w:color="auto"/>
              <w:left w:val="single" w:sz="8" w:space="0" w:color="auto"/>
              <w:bottom w:val="single" w:sz="8" w:space="0" w:color="auto"/>
              <w:right w:val="single" w:sz="8" w:space="0" w:color="auto"/>
            </w:tcBorders>
          </w:tcPr>
          <w:p w14:paraId="4C774736" w14:textId="4E342B22" w:rsidR="00D4064D" w:rsidRPr="008A556E" w:rsidRDefault="00D4727C" w:rsidP="00D4064D">
            <w:pPr>
              <w:rPr>
                <w:rFonts w:ascii="Calibri" w:hAnsi="Calibri" w:cs="Calibri"/>
              </w:rPr>
            </w:pPr>
            <w:r w:rsidRPr="008A556E">
              <w:rPr>
                <w:rFonts w:ascii="Calibri" w:hAnsi="Calibri" w:cs="Calibri"/>
              </w:rPr>
              <w:t>Competitive bidding</w:t>
            </w:r>
          </w:p>
        </w:tc>
      </w:tr>
      <w:tr w:rsidR="00D4064D" w:rsidRPr="008A556E" w14:paraId="2C02DBA8" w14:textId="77777777" w:rsidTr="58342BDC">
        <w:tc>
          <w:tcPr>
            <w:tcW w:w="2790" w:type="dxa"/>
            <w:tcBorders>
              <w:top w:val="single" w:sz="8" w:space="0" w:color="auto"/>
              <w:left w:val="single" w:sz="8" w:space="0" w:color="auto"/>
              <w:bottom w:val="single" w:sz="8" w:space="0" w:color="auto"/>
              <w:right w:val="single" w:sz="8" w:space="0" w:color="auto"/>
            </w:tcBorders>
          </w:tcPr>
          <w:p w14:paraId="21E1CB89" w14:textId="1B54253A" w:rsidR="00D4064D" w:rsidRPr="008A556E" w:rsidRDefault="00D4064D" w:rsidP="00D4064D">
            <w:pPr>
              <w:rPr>
                <w:rFonts w:ascii="Calibri" w:hAnsi="Calibri" w:cs="Calibri"/>
                <w:b/>
                <w:bCs/>
              </w:rPr>
            </w:pPr>
            <w:r w:rsidRPr="008A556E">
              <w:rPr>
                <w:rFonts w:ascii="Calibri" w:hAnsi="Calibri" w:cs="Calibri"/>
                <w:b/>
                <w:bCs/>
              </w:rPr>
              <w:t>Notice No.:</w:t>
            </w:r>
          </w:p>
        </w:tc>
        <w:tc>
          <w:tcPr>
            <w:tcW w:w="8010" w:type="dxa"/>
            <w:tcBorders>
              <w:top w:val="single" w:sz="8" w:space="0" w:color="auto"/>
              <w:left w:val="single" w:sz="8" w:space="0" w:color="auto"/>
              <w:bottom w:val="single" w:sz="8" w:space="0" w:color="auto"/>
              <w:right w:val="single" w:sz="8" w:space="0" w:color="auto"/>
            </w:tcBorders>
          </w:tcPr>
          <w:p w14:paraId="6E4A1B36" w14:textId="1113CD6E" w:rsidR="00D4064D" w:rsidRPr="008A556E" w:rsidRDefault="00F000CF" w:rsidP="00D4064D">
            <w:pPr>
              <w:rPr>
                <w:rFonts w:ascii="Calibri" w:hAnsi="Calibri" w:cs="Calibri"/>
              </w:rPr>
            </w:pPr>
            <w:r w:rsidRPr="008A556E">
              <w:rPr>
                <w:rFonts w:ascii="Calibri" w:hAnsi="Calibri" w:cs="Calibri"/>
              </w:rPr>
              <w:t xml:space="preserve">Poland AP1000 </w:t>
            </w:r>
            <w:r w:rsidR="00FF15EA" w:rsidRPr="008A556E">
              <w:rPr>
                <w:rFonts w:ascii="Calibri" w:hAnsi="Calibri" w:cs="Calibri"/>
              </w:rPr>
              <w:t>P</w:t>
            </w:r>
            <w:r w:rsidR="00A62CCE" w:rsidRPr="008A556E">
              <w:rPr>
                <w:rFonts w:ascii="Calibri" w:hAnsi="Calibri" w:cs="Calibri"/>
              </w:rPr>
              <w:t>V</w:t>
            </w:r>
            <w:r w:rsidR="00D8618E" w:rsidRPr="008A556E">
              <w:rPr>
                <w:rFonts w:ascii="Calibri" w:hAnsi="Calibri" w:cs="Calibri"/>
              </w:rPr>
              <w:t>02</w:t>
            </w:r>
          </w:p>
        </w:tc>
      </w:tr>
      <w:tr w:rsidR="00EB13CD" w:rsidRPr="008A556E" w14:paraId="3DBC831E" w14:textId="77777777" w:rsidTr="58342BDC">
        <w:trPr>
          <w:trHeight w:val="610"/>
        </w:trPr>
        <w:tc>
          <w:tcPr>
            <w:tcW w:w="2790" w:type="dxa"/>
            <w:tcBorders>
              <w:top w:val="single" w:sz="8" w:space="0" w:color="auto"/>
              <w:left w:val="single" w:sz="8" w:space="0" w:color="auto"/>
              <w:bottom w:val="single" w:sz="8" w:space="0" w:color="auto"/>
              <w:right w:val="single" w:sz="8" w:space="0" w:color="auto"/>
            </w:tcBorders>
          </w:tcPr>
          <w:p w14:paraId="1AFF0C6E" w14:textId="6B486E9A" w:rsidR="00D4064D" w:rsidRPr="008A556E" w:rsidRDefault="00D4064D" w:rsidP="00D4064D">
            <w:pPr>
              <w:rPr>
                <w:rFonts w:ascii="Calibri" w:hAnsi="Calibri" w:cs="Calibri"/>
                <w:b/>
                <w:bCs/>
                <w:color w:val="000000" w:themeColor="text1"/>
              </w:rPr>
            </w:pPr>
            <w:r w:rsidRPr="008A556E">
              <w:rPr>
                <w:rFonts w:ascii="Calibri" w:hAnsi="Calibri" w:cs="Calibri"/>
                <w:b/>
                <w:bCs/>
                <w:color w:val="000000" w:themeColor="text1"/>
              </w:rPr>
              <w:t>Description:</w:t>
            </w:r>
          </w:p>
        </w:tc>
        <w:tc>
          <w:tcPr>
            <w:tcW w:w="8010" w:type="dxa"/>
            <w:tcBorders>
              <w:top w:val="single" w:sz="8" w:space="0" w:color="auto"/>
              <w:left w:val="single" w:sz="8" w:space="0" w:color="auto"/>
              <w:bottom w:val="single" w:sz="8" w:space="0" w:color="auto"/>
              <w:right w:val="single" w:sz="8" w:space="0" w:color="auto"/>
            </w:tcBorders>
          </w:tcPr>
          <w:p w14:paraId="4203A9F2" w14:textId="266D82B1" w:rsidR="00A73A96" w:rsidRPr="008A556E" w:rsidRDefault="00BB1392" w:rsidP="00D4064D">
            <w:pPr>
              <w:pStyle w:val="ListParagraph"/>
              <w:numPr>
                <w:ilvl w:val="0"/>
                <w:numId w:val="10"/>
              </w:numPr>
              <w:ind w:left="350" w:hanging="350"/>
              <w:rPr>
                <w:rFonts w:ascii="Calibri" w:hAnsi="Calibri" w:cs="Calibri"/>
                <w:color w:val="000000" w:themeColor="text1"/>
              </w:rPr>
            </w:pPr>
            <w:r w:rsidRPr="58342BDC">
              <w:rPr>
                <w:rFonts w:ascii="Calibri" w:hAnsi="Calibri" w:cs="Calibri"/>
                <w:color w:val="000000" w:themeColor="text1"/>
              </w:rPr>
              <w:t xml:space="preserve">Experienced </w:t>
            </w:r>
            <w:r w:rsidR="00E02371" w:rsidRPr="58342BDC">
              <w:rPr>
                <w:rFonts w:ascii="Calibri" w:hAnsi="Calibri" w:cs="Calibri"/>
                <w:color w:val="000000" w:themeColor="text1"/>
              </w:rPr>
              <w:t>suppliers</w:t>
            </w:r>
            <w:r w:rsidR="00201981" w:rsidRPr="58342BDC">
              <w:rPr>
                <w:rFonts w:ascii="Calibri" w:hAnsi="Calibri" w:cs="Calibri"/>
                <w:color w:val="000000" w:themeColor="text1"/>
              </w:rPr>
              <w:t xml:space="preserve"> </w:t>
            </w:r>
            <w:r w:rsidRPr="58342BDC">
              <w:rPr>
                <w:rFonts w:ascii="Calibri" w:hAnsi="Calibri" w:cs="Calibri"/>
                <w:color w:val="000000" w:themeColor="text1"/>
              </w:rPr>
              <w:t xml:space="preserve">capable of </w:t>
            </w:r>
            <w:r w:rsidR="00201981" w:rsidRPr="58342BDC">
              <w:rPr>
                <w:rFonts w:ascii="Calibri" w:hAnsi="Calibri" w:cs="Calibri"/>
                <w:color w:val="000000" w:themeColor="text1"/>
              </w:rPr>
              <w:t>fabricati</w:t>
            </w:r>
            <w:r w:rsidR="00B97FDA" w:rsidRPr="58342BDC">
              <w:rPr>
                <w:rFonts w:ascii="Calibri" w:hAnsi="Calibri" w:cs="Calibri"/>
                <w:color w:val="000000" w:themeColor="text1"/>
              </w:rPr>
              <w:t>on, procurement</w:t>
            </w:r>
            <w:r w:rsidR="00CA6131" w:rsidRPr="58342BDC">
              <w:rPr>
                <w:rFonts w:ascii="Calibri" w:hAnsi="Calibri" w:cs="Calibri"/>
                <w:color w:val="000000" w:themeColor="text1"/>
              </w:rPr>
              <w:t xml:space="preserve"> of materials, </w:t>
            </w:r>
            <w:r w:rsidR="00FF15EA" w:rsidRPr="58342BDC">
              <w:rPr>
                <w:rFonts w:ascii="Calibri" w:hAnsi="Calibri" w:cs="Calibri"/>
                <w:color w:val="000000" w:themeColor="text1"/>
              </w:rPr>
              <w:t xml:space="preserve">assembly, </w:t>
            </w:r>
            <w:r w:rsidR="00CA6131" w:rsidRPr="58342BDC">
              <w:rPr>
                <w:rFonts w:ascii="Calibri" w:hAnsi="Calibri" w:cs="Calibri"/>
                <w:color w:val="000000" w:themeColor="text1"/>
              </w:rPr>
              <w:t xml:space="preserve">documentation, inspection, </w:t>
            </w:r>
            <w:r w:rsidR="00FF15EA" w:rsidRPr="58342BDC">
              <w:rPr>
                <w:rFonts w:ascii="Calibri" w:hAnsi="Calibri" w:cs="Calibri"/>
                <w:color w:val="000000" w:themeColor="text1"/>
              </w:rPr>
              <w:t xml:space="preserve">factory acceptance </w:t>
            </w:r>
            <w:r w:rsidR="00CA6131" w:rsidRPr="58342BDC">
              <w:rPr>
                <w:rFonts w:ascii="Calibri" w:hAnsi="Calibri" w:cs="Calibri"/>
                <w:color w:val="000000" w:themeColor="text1"/>
              </w:rPr>
              <w:t>testing, packaging, quality assurance/quality controls</w:t>
            </w:r>
            <w:r w:rsidR="00F4224B" w:rsidRPr="58342BDC">
              <w:rPr>
                <w:rFonts w:ascii="Calibri" w:hAnsi="Calibri" w:cs="Calibri"/>
                <w:color w:val="000000" w:themeColor="text1"/>
              </w:rPr>
              <w:t>,</w:t>
            </w:r>
            <w:r w:rsidR="0033799F" w:rsidRPr="58342BDC">
              <w:rPr>
                <w:rFonts w:ascii="Calibri" w:hAnsi="Calibri" w:cs="Calibri"/>
                <w:color w:val="000000" w:themeColor="text1"/>
              </w:rPr>
              <w:t xml:space="preserve"> special tooling,</w:t>
            </w:r>
            <w:r w:rsidR="00FF15EA" w:rsidRPr="58342BDC">
              <w:rPr>
                <w:rFonts w:ascii="Calibri" w:hAnsi="Calibri" w:cs="Calibri"/>
                <w:color w:val="000000" w:themeColor="text1"/>
              </w:rPr>
              <w:t xml:space="preserve"> QME-1 and IEEE</w:t>
            </w:r>
            <w:r w:rsidR="0033799F" w:rsidRPr="58342BDC">
              <w:rPr>
                <w:rFonts w:ascii="Calibri" w:hAnsi="Calibri" w:cs="Calibri"/>
                <w:color w:val="000000" w:themeColor="text1"/>
              </w:rPr>
              <w:t xml:space="preserve"> testing</w:t>
            </w:r>
            <w:r w:rsidR="00D87589" w:rsidRPr="58342BDC">
              <w:rPr>
                <w:rFonts w:ascii="Calibri" w:hAnsi="Calibri" w:cs="Calibri"/>
                <w:color w:val="000000" w:themeColor="text1"/>
              </w:rPr>
              <w:t>, and fulfillment of all responsibilities defined in ASME B&amp;PV Code, Section III for the NPT Certificate Holder</w:t>
            </w:r>
            <w:r w:rsidR="0033799F" w:rsidRPr="58342BDC">
              <w:rPr>
                <w:rFonts w:ascii="Calibri" w:hAnsi="Calibri" w:cs="Calibri"/>
                <w:color w:val="000000" w:themeColor="text1"/>
              </w:rPr>
              <w:t xml:space="preserve"> </w:t>
            </w:r>
            <w:r w:rsidR="00812A62" w:rsidRPr="58342BDC">
              <w:rPr>
                <w:rFonts w:ascii="Calibri" w:hAnsi="Calibri" w:cs="Calibri"/>
                <w:color w:val="000000" w:themeColor="text1"/>
              </w:rPr>
              <w:t xml:space="preserve">for </w:t>
            </w:r>
            <w:r w:rsidR="00201981" w:rsidRPr="58342BDC">
              <w:rPr>
                <w:rFonts w:ascii="Calibri" w:hAnsi="Calibri" w:cs="Calibri"/>
                <w:color w:val="000000" w:themeColor="text1"/>
              </w:rPr>
              <w:t>AP1000</w:t>
            </w:r>
            <w:r w:rsidR="00360DFE" w:rsidRPr="58342BDC">
              <w:rPr>
                <w:rFonts w:ascii="Calibri" w:hAnsi="Calibri" w:cs="Calibri"/>
                <w:color w:val="000000" w:themeColor="text1"/>
              </w:rPr>
              <w:t xml:space="preserve"> </w:t>
            </w:r>
            <w:r w:rsidR="0002498E">
              <w:rPr>
                <w:rFonts w:ascii="Calibri" w:hAnsi="Calibri" w:cs="Calibri"/>
              </w:rPr>
              <w:t>s</w:t>
            </w:r>
            <w:r w:rsidR="001A3B41" w:rsidRPr="58342BDC">
              <w:rPr>
                <w:rFonts w:ascii="Calibri" w:hAnsi="Calibri" w:cs="Calibri"/>
              </w:rPr>
              <w:t xml:space="preserve">afety </w:t>
            </w:r>
            <w:r w:rsidR="0002498E">
              <w:rPr>
                <w:rFonts w:ascii="Calibri" w:hAnsi="Calibri" w:cs="Calibri"/>
              </w:rPr>
              <w:t>r</w:t>
            </w:r>
            <w:r w:rsidR="001A3B41" w:rsidRPr="58342BDC">
              <w:rPr>
                <w:rFonts w:ascii="Calibri" w:hAnsi="Calibri" w:cs="Calibri"/>
              </w:rPr>
              <w:t xml:space="preserve">elated </w:t>
            </w:r>
            <w:r w:rsidR="0002498E">
              <w:rPr>
                <w:rFonts w:ascii="Calibri" w:hAnsi="Calibri" w:cs="Calibri"/>
              </w:rPr>
              <w:t xml:space="preserve"> 2” and smaller manually operated globe and check</w:t>
            </w:r>
            <w:r w:rsidR="003445A2" w:rsidRPr="58342BDC">
              <w:rPr>
                <w:rFonts w:ascii="Calibri" w:hAnsi="Calibri" w:cs="Calibri"/>
              </w:rPr>
              <w:t xml:space="preserve"> </w:t>
            </w:r>
            <w:r w:rsidR="0002498E">
              <w:rPr>
                <w:rFonts w:ascii="Calibri" w:hAnsi="Calibri" w:cs="Calibri"/>
              </w:rPr>
              <w:t>v</w:t>
            </w:r>
            <w:r w:rsidR="001A3B41" w:rsidRPr="58342BDC">
              <w:rPr>
                <w:rFonts w:ascii="Calibri" w:hAnsi="Calibri" w:cs="Calibri"/>
              </w:rPr>
              <w:t xml:space="preserve">alves </w:t>
            </w:r>
            <w:r w:rsidRPr="58342BDC">
              <w:rPr>
                <w:rFonts w:ascii="Calibri" w:eastAsia="MS Mincho" w:hAnsi="Calibri" w:cs="Calibri"/>
                <w:color w:val="000000" w:themeColor="text1"/>
              </w:rPr>
              <w:t xml:space="preserve">(described below), </w:t>
            </w:r>
            <w:r w:rsidR="00FC680D" w:rsidRPr="58342BDC">
              <w:rPr>
                <w:rFonts w:ascii="Calibri" w:eastAsia="MS Mincho" w:hAnsi="Calibri" w:cs="Calibri"/>
                <w:color w:val="000000" w:themeColor="text1"/>
              </w:rPr>
              <w:t xml:space="preserve">must (i) </w:t>
            </w:r>
            <w:r w:rsidR="00454F30" w:rsidRPr="58342BDC">
              <w:rPr>
                <w:rFonts w:ascii="Calibri" w:eastAsia="MS Mincho" w:hAnsi="Calibri" w:cs="Calibri"/>
                <w:color w:val="000000" w:themeColor="text1"/>
              </w:rPr>
              <w:t>contact (</w:t>
            </w:r>
            <w:r w:rsidR="00A7796F" w:rsidRPr="58342BDC">
              <w:rPr>
                <w:rFonts w:ascii="Calibri" w:eastAsia="MS Mincho" w:hAnsi="Calibri" w:cs="Calibri"/>
                <w:color w:val="000000" w:themeColor="text1"/>
              </w:rPr>
              <w:t xml:space="preserve">email </w:t>
            </w:r>
            <w:r w:rsidR="00454F30" w:rsidRPr="58342BDC">
              <w:rPr>
                <w:rFonts w:ascii="Calibri" w:eastAsia="MS Mincho" w:hAnsi="Calibri" w:cs="Calibri"/>
                <w:color w:val="000000" w:themeColor="text1"/>
              </w:rPr>
              <w:t>and/or phone call)</w:t>
            </w:r>
            <w:r w:rsidR="00A7796F" w:rsidRPr="58342BDC">
              <w:rPr>
                <w:rFonts w:ascii="Calibri" w:eastAsia="MS Mincho" w:hAnsi="Calibri" w:cs="Calibri"/>
                <w:color w:val="000000" w:themeColor="text1"/>
              </w:rPr>
              <w:t xml:space="preserve"> the Westinghouse contact </w:t>
            </w:r>
            <w:r w:rsidR="00F6277F" w:rsidRPr="58342BDC">
              <w:rPr>
                <w:rFonts w:ascii="Calibri" w:eastAsia="MS Mincho" w:hAnsi="Calibri" w:cs="Calibri"/>
                <w:color w:val="000000" w:themeColor="text1"/>
              </w:rPr>
              <w:t>person</w:t>
            </w:r>
            <w:r w:rsidR="00A7796F" w:rsidRPr="58342BDC">
              <w:rPr>
                <w:rFonts w:ascii="Calibri" w:eastAsia="MS Mincho" w:hAnsi="Calibri" w:cs="Calibri"/>
                <w:color w:val="000000" w:themeColor="text1"/>
              </w:rPr>
              <w:t xml:space="preserve"> identified in section 1 to express interest and request a</w:t>
            </w:r>
            <w:r w:rsidR="00DE385C" w:rsidRPr="58342BDC">
              <w:rPr>
                <w:rFonts w:ascii="Calibri" w:eastAsia="MS Mincho" w:hAnsi="Calibri" w:cs="Calibri"/>
                <w:color w:val="000000" w:themeColor="text1"/>
              </w:rPr>
              <w:t>n</w:t>
            </w:r>
            <w:r w:rsidR="00A7796F" w:rsidRPr="58342BDC">
              <w:rPr>
                <w:rFonts w:ascii="Calibri" w:eastAsia="MS Mincho" w:hAnsi="Calibri" w:cs="Calibri"/>
                <w:color w:val="000000" w:themeColor="text1"/>
              </w:rPr>
              <w:t xml:space="preserve"> AP1000 supplier qualification questionnaire</w:t>
            </w:r>
            <w:r w:rsidR="000E0930" w:rsidRPr="58342BDC">
              <w:rPr>
                <w:rFonts w:ascii="Calibri" w:eastAsia="MS Mincho" w:hAnsi="Calibri" w:cs="Calibri"/>
                <w:color w:val="000000" w:themeColor="text1"/>
              </w:rPr>
              <w:t>, and</w:t>
            </w:r>
            <w:r w:rsidR="00E800F7" w:rsidRPr="58342BDC">
              <w:rPr>
                <w:rFonts w:ascii="Calibri" w:eastAsia="MS Mincho" w:hAnsi="Calibri" w:cs="Calibri"/>
                <w:color w:val="000000" w:themeColor="text1"/>
              </w:rPr>
              <w:t xml:space="preserve"> </w:t>
            </w:r>
            <w:r w:rsidR="00FC680D" w:rsidRPr="58342BDC">
              <w:rPr>
                <w:rFonts w:ascii="Calibri" w:eastAsia="Times New Roman" w:hAnsi="Calibri" w:cs="Calibri"/>
                <w:color w:val="000000" w:themeColor="text1"/>
              </w:rPr>
              <w:t>(ii)</w:t>
            </w:r>
            <w:r w:rsidR="000E0930" w:rsidRPr="58342BDC">
              <w:rPr>
                <w:rFonts w:ascii="Calibri" w:eastAsia="Times New Roman" w:hAnsi="Calibri" w:cs="Calibri"/>
                <w:color w:val="000000" w:themeColor="text1"/>
              </w:rPr>
              <w:t xml:space="preserve"> upon </w:t>
            </w:r>
            <w:r w:rsidR="00E800F7" w:rsidRPr="58342BDC">
              <w:rPr>
                <w:rFonts w:ascii="Calibri" w:eastAsia="Times New Roman" w:hAnsi="Calibri" w:cs="Calibri"/>
                <w:color w:val="000000" w:themeColor="text1"/>
              </w:rPr>
              <w:t>receipt, complete</w:t>
            </w:r>
            <w:r w:rsidR="000E0930" w:rsidRPr="58342BDC">
              <w:rPr>
                <w:rFonts w:ascii="Calibri" w:eastAsia="Times New Roman" w:hAnsi="Calibri" w:cs="Calibri"/>
                <w:color w:val="000000" w:themeColor="text1"/>
              </w:rPr>
              <w:t xml:space="preserve"> the</w:t>
            </w:r>
            <w:r w:rsidR="00FC680D" w:rsidRPr="58342BDC">
              <w:rPr>
                <w:rFonts w:ascii="Calibri" w:eastAsia="Times New Roman" w:hAnsi="Calibri" w:cs="Calibri"/>
                <w:color w:val="000000" w:themeColor="text1"/>
              </w:rPr>
              <w:t xml:space="preserve"> </w:t>
            </w:r>
            <w:r w:rsidR="000E0930" w:rsidRPr="58342BDC">
              <w:rPr>
                <w:rFonts w:ascii="Calibri" w:eastAsia="MS Mincho" w:hAnsi="Calibri" w:cs="Calibri"/>
                <w:color w:val="000000" w:themeColor="text1"/>
              </w:rPr>
              <w:t xml:space="preserve">AP1000 supplier </w:t>
            </w:r>
            <w:r w:rsidR="00454F30" w:rsidRPr="58342BDC">
              <w:rPr>
                <w:rFonts w:ascii="Calibri" w:eastAsia="MS Mincho" w:hAnsi="Calibri" w:cs="Calibri"/>
                <w:color w:val="000000" w:themeColor="text1"/>
              </w:rPr>
              <w:t>qualification</w:t>
            </w:r>
            <w:r w:rsidR="000E0930" w:rsidRPr="58342BDC">
              <w:rPr>
                <w:rFonts w:ascii="Calibri" w:eastAsia="MS Mincho" w:hAnsi="Calibri" w:cs="Calibri"/>
                <w:color w:val="000000" w:themeColor="text1"/>
              </w:rPr>
              <w:t xml:space="preserve"> questionnaire </w:t>
            </w:r>
            <w:r w:rsidR="00FC680D" w:rsidRPr="58342BDC">
              <w:rPr>
                <w:rFonts w:ascii="Calibri" w:eastAsia="Times New Roman" w:hAnsi="Calibri" w:cs="Calibri"/>
                <w:color w:val="000000" w:themeColor="text1"/>
              </w:rPr>
              <w:t xml:space="preserve">with sufficient detail for </w:t>
            </w:r>
            <w:r w:rsidR="000E0930" w:rsidRPr="58342BDC">
              <w:rPr>
                <w:rFonts w:ascii="Calibri" w:eastAsia="Times New Roman" w:hAnsi="Calibri" w:cs="Calibri"/>
                <w:color w:val="000000" w:themeColor="text1"/>
              </w:rPr>
              <w:t xml:space="preserve">Westinghouse </w:t>
            </w:r>
            <w:r w:rsidR="00FC680D" w:rsidRPr="58342BDC">
              <w:rPr>
                <w:rFonts w:ascii="Calibri" w:eastAsia="Times New Roman" w:hAnsi="Calibri" w:cs="Calibri"/>
                <w:color w:val="000000" w:themeColor="text1"/>
              </w:rPr>
              <w:t xml:space="preserve">evaluation </w:t>
            </w:r>
            <w:r w:rsidR="00F6277F" w:rsidRPr="58342BDC">
              <w:rPr>
                <w:rFonts w:ascii="Calibri" w:eastAsia="Times New Roman" w:hAnsi="Calibri" w:cs="Calibri"/>
                <w:color w:val="000000" w:themeColor="text1"/>
              </w:rPr>
              <w:t>and return it</w:t>
            </w:r>
            <w:r w:rsidR="00DE385C" w:rsidRPr="58342BDC">
              <w:rPr>
                <w:rFonts w:ascii="Calibri" w:eastAsia="Times New Roman" w:hAnsi="Calibri" w:cs="Calibri"/>
                <w:color w:val="000000" w:themeColor="text1"/>
              </w:rPr>
              <w:t xml:space="preserve"> via email to the </w:t>
            </w:r>
            <w:r w:rsidR="000E0930" w:rsidRPr="58342BDC">
              <w:rPr>
                <w:rFonts w:ascii="Calibri" w:eastAsia="Times New Roman" w:hAnsi="Calibri" w:cs="Calibri"/>
                <w:color w:val="000000" w:themeColor="text1"/>
              </w:rPr>
              <w:t>Westinghouse</w:t>
            </w:r>
            <w:r w:rsidR="00DE385C" w:rsidRPr="58342BDC">
              <w:rPr>
                <w:rFonts w:ascii="Calibri" w:eastAsia="Times New Roman" w:hAnsi="Calibri" w:cs="Calibri"/>
                <w:color w:val="000000" w:themeColor="text1"/>
              </w:rPr>
              <w:t xml:space="preserve"> contact person.</w:t>
            </w:r>
          </w:p>
          <w:p w14:paraId="71FCDB54" w14:textId="77777777" w:rsidR="00A73A96" w:rsidRPr="008A556E" w:rsidRDefault="00A73A96" w:rsidP="00A73A96">
            <w:pPr>
              <w:pStyle w:val="ListParagraph"/>
              <w:ind w:left="350"/>
              <w:rPr>
                <w:rFonts w:ascii="Calibri" w:hAnsi="Calibri" w:cs="Calibri"/>
                <w:color w:val="000000" w:themeColor="text1"/>
              </w:rPr>
            </w:pPr>
          </w:p>
          <w:p w14:paraId="1B03485E" w14:textId="6F7AF77E" w:rsidR="00A73A96" w:rsidRPr="008A556E" w:rsidRDefault="00A73A96" w:rsidP="00D4064D">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The qualification criteria shall include but</w:t>
            </w:r>
            <w:r w:rsidR="00A20CA6" w:rsidRPr="008A556E">
              <w:rPr>
                <w:rFonts w:ascii="Calibri" w:hAnsi="Calibri" w:cs="Calibri"/>
                <w:color w:val="000000" w:themeColor="text1"/>
              </w:rPr>
              <w:t xml:space="preserve"> is</w:t>
            </w:r>
            <w:r w:rsidRPr="008A556E">
              <w:rPr>
                <w:rFonts w:ascii="Calibri" w:hAnsi="Calibri" w:cs="Calibri"/>
                <w:color w:val="000000" w:themeColor="text1"/>
              </w:rPr>
              <w:t xml:space="preserve"> not</w:t>
            </w:r>
            <w:r w:rsidR="00A20CA6" w:rsidRPr="008A556E">
              <w:rPr>
                <w:rFonts w:ascii="Calibri" w:hAnsi="Calibri" w:cs="Calibri"/>
                <w:color w:val="000000" w:themeColor="text1"/>
              </w:rPr>
              <w:t xml:space="preserve"> </w:t>
            </w:r>
            <w:r w:rsidR="00964F5F" w:rsidRPr="008A556E">
              <w:rPr>
                <w:rFonts w:ascii="Calibri" w:hAnsi="Calibri" w:cs="Calibri"/>
                <w:color w:val="000000" w:themeColor="text1"/>
              </w:rPr>
              <w:t>necessarily</w:t>
            </w:r>
            <w:r w:rsidRPr="008A556E">
              <w:rPr>
                <w:rFonts w:ascii="Calibri" w:hAnsi="Calibri" w:cs="Calibri"/>
                <w:color w:val="000000" w:themeColor="text1"/>
              </w:rPr>
              <w:t xml:space="preserve"> limited to (i) demonstrated experience in furnishing similar scope</w:t>
            </w:r>
            <w:r w:rsidR="00C27AA2" w:rsidRPr="008A556E">
              <w:rPr>
                <w:rFonts w:ascii="Calibri" w:hAnsi="Calibri" w:cs="Calibri"/>
                <w:color w:val="000000" w:themeColor="text1"/>
              </w:rPr>
              <w:t>s</w:t>
            </w:r>
            <w:r w:rsidR="00AE7CB2" w:rsidRPr="008A556E">
              <w:rPr>
                <w:rFonts w:ascii="Calibri" w:hAnsi="Calibri" w:cs="Calibri"/>
                <w:color w:val="000000" w:themeColor="text1"/>
              </w:rPr>
              <w:t>;</w:t>
            </w:r>
            <w:r w:rsidRPr="008A556E" w:rsidDel="00D8013F">
              <w:rPr>
                <w:rFonts w:ascii="Calibri" w:hAnsi="Calibri" w:cs="Calibri"/>
                <w:color w:val="000000" w:themeColor="text1"/>
              </w:rPr>
              <w:t xml:space="preserve"> </w:t>
            </w:r>
            <w:r w:rsidRPr="008A556E">
              <w:rPr>
                <w:rFonts w:ascii="Calibri" w:hAnsi="Calibri" w:cs="Calibri"/>
                <w:color w:val="000000" w:themeColor="text1"/>
              </w:rPr>
              <w:t xml:space="preserve">(ii) </w:t>
            </w:r>
            <w:r w:rsidRPr="008A556E">
              <w:rPr>
                <w:rFonts w:ascii="Calibri" w:eastAsia="Times New Roman" w:hAnsi="Calibri" w:cs="Calibri"/>
                <w:color w:val="000000" w:themeColor="text1"/>
              </w:rPr>
              <w:t>meeting the quality requirements</w:t>
            </w:r>
            <w:r w:rsidR="00171BA4" w:rsidRPr="008A556E">
              <w:rPr>
                <w:rFonts w:ascii="Calibri" w:eastAsia="Times New Roman" w:hAnsi="Calibri" w:cs="Calibri"/>
                <w:color w:val="000000" w:themeColor="text1"/>
              </w:rPr>
              <w:t xml:space="preserve"> for such equipment in a nuclear power plant</w:t>
            </w:r>
            <w:r w:rsidR="000E0930" w:rsidRPr="008A556E">
              <w:rPr>
                <w:rFonts w:ascii="Calibri" w:eastAsia="Times New Roman" w:hAnsi="Calibri" w:cs="Calibri"/>
                <w:color w:val="000000" w:themeColor="text1"/>
              </w:rPr>
              <w:t>, including having a</w:t>
            </w:r>
            <w:r w:rsidR="00974DA0" w:rsidRPr="008A556E">
              <w:rPr>
                <w:rFonts w:ascii="Calibri" w:eastAsia="Times New Roman" w:hAnsi="Calibri" w:cs="Calibri"/>
                <w:color w:val="000000" w:themeColor="text1"/>
              </w:rPr>
              <w:t xml:space="preserve"> Westinghouse or NIAC</w:t>
            </w:r>
            <w:r w:rsidR="000E0930" w:rsidRPr="008A556E">
              <w:rPr>
                <w:rFonts w:ascii="Calibri" w:eastAsia="Times New Roman" w:hAnsi="Calibri" w:cs="Calibri"/>
                <w:color w:val="000000" w:themeColor="text1"/>
              </w:rPr>
              <w:t xml:space="preserve"> audited nuclear quality program complying with NQA-1 and </w:t>
            </w:r>
            <w:r w:rsidR="00FD0E04" w:rsidRPr="008A556E">
              <w:rPr>
                <w:rFonts w:ascii="Calibri" w:eastAsia="Times New Roman" w:hAnsi="Calibri" w:cs="Calibri"/>
                <w:color w:val="000000" w:themeColor="text1"/>
              </w:rPr>
              <w:t>10CFR50 Appendix B</w:t>
            </w:r>
            <w:r w:rsidRPr="008A556E">
              <w:rPr>
                <w:rFonts w:ascii="Calibri" w:eastAsia="Times New Roman" w:hAnsi="Calibri" w:cs="Calibri"/>
                <w:color w:val="000000" w:themeColor="text1"/>
              </w:rPr>
              <w:t>; (i</w:t>
            </w:r>
            <w:r w:rsidR="009B0437" w:rsidRPr="008A556E">
              <w:rPr>
                <w:rFonts w:ascii="Calibri" w:eastAsia="Times New Roman" w:hAnsi="Calibri" w:cs="Calibri"/>
                <w:color w:val="000000" w:themeColor="text1"/>
              </w:rPr>
              <w:t>ii</w:t>
            </w:r>
            <w:r w:rsidRPr="008A556E">
              <w:rPr>
                <w:rFonts w:ascii="Calibri" w:eastAsia="Times New Roman" w:hAnsi="Calibri" w:cs="Calibri"/>
                <w:color w:val="000000" w:themeColor="text1"/>
              </w:rPr>
              <w:t>) certification of compliance with</w:t>
            </w:r>
            <w:r w:rsidR="00CA4404" w:rsidRPr="008A556E">
              <w:rPr>
                <w:rFonts w:ascii="Calibri" w:eastAsia="Times New Roman" w:hAnsi="Calibri" w:cs="Calibri"/>
                <w:color w:val="000000" w:themeColor="text1"/>
              </w:rPr>
              <w:t xml:space="preserve"> </w:t>
            </w:r>
            <w:r w:rsidR="00964F5F" w:rsidRPr="008A556E">
              <w:rPr>
                <w:rFonts w:ascii="Calibri" w:eastAsia="Times New Roman" w:hAnsi="Calibri" w:cs="Calibri"/>
                <w:color w:val="000000" w:themeColor="text1"/>
              </w:rPr>
              <w:t>all applicable</w:t>
            </w:r>
            <w:r w:rsidR="000E6D5E" w:rsidRPr="008A556E">
              <w:rPr>
                <w:rFonts w:ascii="Calibri" w:eastAsia="Times New Roman" w:hAnsi="Calibri" w:cs="Calibri"/>
                <w:color w:val="000000" w:themeColor="text1"/>
              </w:rPr>
              <w:t xml:space="preserve"> governmental policies</w:t>
            </w:r>
            <w:r w:rsidR="00650FDC" w:rsidRPr="008A556E">
              <w:rPr>
                <w:rFonts w:ascii="Calibri" w:eastAsia="Times New Roman" w:hAnsi="Calibri" w:cs="Calibri"/>
                <w:color w:val="000000" w:themeColor="text1"/>
              </w:rPr>
              <w:t>, requirements</w:t>
            </w:r>
            <w:r w:rsidR="00A2502B" w:rsidRPr="008A556E">
              <w:rPr>
                <w:rFonts w:ascii="Calibri" w:eastAsia="Times New Roman" w:hAnsi="Calibri" w:cs="Calibri"/>
                <w:color w:val="000000" w:themeColor="text1"/>
              </w:rPr>
              <w:t>,</w:t>
            </w:r>
            <w:r w:rsidR="002327AF" w:rsidRPr="008A556E">
              <w:rPr>
                <w:rFonts w:ascii="Calibri" w:eastAsia="Times New Roman" w:hAnsi="Calibri" w:cs="Calibri"/>
                <w:color w:val="000000" w:themeColor="text1"/>
              </w:rPr>
              <w:t xml:space="preserve"> laws and regulations, applicable international treaties or agreements, a</w:t>
            </w:r>
            <w:r w:rsidR="00C27AA2" w:rsidRPr="008A556E">
              <w:rPr>
                <w:rFonts w:ascii="Calibri" w:eastAsia="Times New Roman" w:hAnsi="Calibri" w:cs="Calibri"/>
                <w:color w:val="000000" w:themeColor="text1"/>
              </w:rPr>
              <w:t>nd other regulatory requirements</w:t>
            </w:r>
            <w:r w:rsidRPr="008A556E">
              <w:rPr>
                <w:rFonts w:ascii="Calibri" w:eastAsia="Times New Roman" w:hAnsi="Calibri" w:cs="Calibri"/>
                <w:color w:val="000000" w:themeColor="text1"/>
              </w:rPr>
              <w:t>; (</w:t>
            </w:r>
            <w:r w:rsidR="00650FDC" w:rsidRPr="008A556E">
              <w:rPr>
                <w:rFonts w:ascii="Calibri" w:eastAsia="Times New Roman" w:hAnsi="Calibri" w:cs="Calibri"/>
                <w:color w:val="000000" w:themeColor="text1"/>
              </w:rPr>
              <w:t>i</w:t>
            </w:r>
            <w:r w:rsidRPr="008A556E">
              <w:rPr>
                <w:rFonts w:ascii="Calibri" w:eastAsia="Times New Roman" w:hAnsi="Calibri" w:cs="Calibri"/>
                <w:color w:val="000000" w:themeColor="text1"/>
              </w:rPr>
              <w:t xml:space="preserve">v) financial standing (solvency) and (v) </w:t>
            </w:r>
            <w:r w:rsidR="003543B1" w:rsidRPr="008A556E">
              <w:rPr>
                <w:rFonts w:ascii="Calibri" w:eastAsia="Times New Roman" w:hAnsi="Calibri" w:cs="Calibri"/>
                <w:color w:val="000000" w:themeColor="text1"/>
              </w:rPr>
              <w:t xml:space="preserve">verification of </w:t>
            </w:r>
            <w:r w:rsidRPr="008A556E">
              <w:rPr>
                <w:rFonts w:ascii="Calibri" w:eastAsia="Times New Roman" w:hAnsi="Calibri" w:cs="Calibri"/>
                <w:color w:val="000000" w:themeColor="text1"/>
              </w:rPr>
              <w:t xml:space="preserve"> capabilities</w:t>
            </w:r>
            <w:r w:rsidR="00111860" w:rsidRPr="008A556E">
              <w:rPr>
                <w:rFonts w:ascii="Calibri" w:eastAsia="Times New Roman" w:hAnsi="Calibri" w:cs="Calibri"/>
                <w:color w:val="000000" w:themeColor="text1"/>
              </w:rPr>
              <w:t xml:space="preserve"> as further described in the </w:t>
            </w:r>
            <w:r w:rsidR="00E9653A" w:rsidRPr="008A556E">
              <w:rPr>
                <w:rFonts w:ascii="Calibri" w:eastAsia="MS Mincho" w:hAnsi="Calibri" w:cs="Calibri"/>
                <w:color w:val="000000" w:themeColor="text1"/>
              </w:rPr>
              <w:t xml:space="preserve">AP1000 </w:t>
            </w:r>
            <w:r w:rsidR="008C4F6B" w:rsidRPr="008A556E">
              <w:rPr>
                <w:rFonts w:ascii="Calibri" w:eastAsia="MS Mincho" w:hAnsi="Calibri" w:cs="Calibri"/>
                <w:color w:val="000000" w:themeColor="text1"/>
              </w:rPr>
              <w:t>supplier qualification questionnaire</w:t>
            </w:r>
            <w:r w:rsidRPr="008A556E">
              <w:rPr>
                <w:rFonts w:ascii="Calibri" w:eastAsia="MS Mincho" w:hAnsi="Calibri" w:cs="Calibri"/>
                <w:color w:val="000000" w:themeColor="text1"/>
              </w:rPr>
              <w:t>.</w:t>
            </w:r>
          </w:p>
          <w:p w14:paraId="72D8DB6E" w14:textId="77777777" w:rsidR="00A73A96" w:rsidRPr="008A556E" w:rsidRDefault="00A73A96" w:rsidP="00A73A96">
            <w:pPr>
              <w:rPr>
                <w:rFonts w:ascii="Calibri" w:hAnsi="Calibri" w:cs="Calibri"/>
                <w:color w:val="000000" w:themeColor="text1"/>
              </w:rPr>
            </w:pPr>
          </w:p>
          <w:p w14:paraId="16952086" w14:textId="3229EA14" w:rsidR="00F516FF" w:rsidRPr="008A556E" w:rsidRDefault="00161AD9" w:rsidP="00D4064D">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 xml:space="preserve">Upon evaluation of your </w:t>
            </w:r>
            <w:r w:rsidR="00A73A96" w:rsidRPr="008A556E">
              <w:rPr>
                <w:rFonts w:ascii="Calibri" w:hAnsi="Calibri" w:cs="Calibri"/>
                <w:color w:val="000000" w:themeColor="text1"/>
              </w:rPr>
              <w:t>response to</w:t>
            </w:r>
            <w:r w:rsidRPr="008A556E">
              <w:rPr>
                <w:rFonts w:ascii="Calibri" w:hAnsi="Calibri" w:cs="Calibri"/>
                <w:color w:val="000000" w:themeColor="text1"/>
              </w:rPr>
              <w:t xml:space="preserve"> the </w:t>
            </w:r>
            <w:r w:rsidR="00063507" w:rsidRPr="008A556E">
              <w:rPr>
                <w:rFonts w:ascii="Calibri" w:eastAsia="MS Mincho" w:hAnsi="Calibri" w:cs="Calibri"/>
                <w:color w:val="000000" w:themeColor="text1"/>
              </w:rPr>
              <w:t xml:space="preserve">AP1000 supplier </w:t>
            </w:r>
            <w:r w:rsidR="006D4EEF" w:rsidRPr="008A556E">
              <w:rPr>
                <w:rFonts w:ascii="Calibri" w:eastAsia="MS Mincho" w:hAnsi="Calibri" w:cs="Calibri"/>
                <w:color w:val="000000" w:themeColor="text1"/>
              </w:rPr>
              <w:t>qualification</w:t>
            </w:r>
            <w:r w:rsidR="00063507" w:rsidRPr="008A556E">
              <w:rPr>
                <w:rFonts w:ascii="Calibri" w:eastAsia="MS Mincho" w:hAnsi="Calibri" w:cs="Calibri"/>
                <w:color w:val="000000" w:themeColor="text1"/>
              </w:rPr>
              <w:t xml:space="preserve"> questionnaire,</w:t>
            </w:r>
            <w:r w:rsidRPr="008A556E">
              <w:rPr>
                <w:rFonts w:ascii="Calibri" w:hAnsi="Calibri" w:cs="Calibri"/>
                <w:color w:val="000000" w:themeColor="text1"/>
              </w:rPr>
              <w:t xml:space="preserve"> </w:t>
            </w:r>
            <w:r w:rsidR="00ED734A" w:rsidRPr="008A556E">
              <w:rPr>
                <w:rFonts w:ascii="Calibri" w:hAnsi="Calibri" w:cs="Calibri"/>
                <w:color w:val="000000" w:themeColor="text1"/>
              </w:rPr>
              <w:t>Westinghouse</w:t>
            </w:r>
            <w:r w:rsidR="00FC680D" w:rsidRPr="008A556E">
              <w:rPr>
                <w:rFonts w:ascii="Calibri" w:hAnsi="Calibri" w:cs="Calibri"/>
                <w:color w:val="000000" w:themeColor="text1"/>
              </w:rPr>
              <w:t xml:space="preserve"> will </w:t>
            </w:r>
            <w:r w:rsidR="00E94AA1" w:rsidRPr="008A556E">
              <w:rPr>
                <w:rFonts w:ascii="Calibri" w:hAnsi="Calibri" w:cs="Calibri"/>
                <w:color w:val="000000" w:themeColor="text1"/>
              </w:rPr>
              <w:t>determine</w:t>
            </w:r>
            <w:r w:rsidR="00FC680D" w:rsidRPr="008A556E">
              <w:rPr>
                <w:rFonts w:ascii="Calibri" w:hAnsi="Calibri" w:cs="Calibri"/>
                <w:color w:val="000000" w:themeColor="text1"/>
              </w:rPr>
              <w:t xml:space="preserve"> </w:t>
            </w:r>
            <w:r w:rsidR="00E77E6D" w:rsidRPr="008A556E">
              <w:rPr>
                <w:rFonts w:ascii="Calibri" w:hAnsi="Calibri" w:cs="Calibri"/>
                <w:color w:val="000000" w:themeColor="text1"/>
              </w:rPr>
              <w:t xml:space="preserve">if your </w:t>
            </w:r>
            <w:r w:rsidR="00DA0DD2" w:rsidRPr="008A556E">
              <w:rPr>
                <w:rFonts w:ascii="Calibri" w:hAnsi="Calibri" w:cs="Calibri"/>
                <w:color w:val="000000" w:themeColor="text1"/>
              </w:rPr>
              <w:t>c</w:t>
            </w:r>
            <w:r w:rsidR="00EC21CA" w:rsidRPr="008A556E">
              <w:rPr>
                <w:rFonts w:ascii="Calibri" w:hAnsi="Calibri" w:cs="Calibri"/>
                <w:color w:val="000000" w:themeColor="text1"/>
              </w:rPr>
              <w:t>ompany</w:t>
            </w:r>
            <w:r w:rsidR="00E77E6D" w:rsidRPr="008A556E">
              <w:rPr>
                <w:rFonts w:ascii="Calibri" w:hAnsi="Calibri" w:cs="Calibri"/>
                <w:color w:val="000000" w:themeColor="text1"/>
              </w:rPr>
              <w:t xml:space="preserve"> meets or does not meet the </w:t>
            </w:r>
            <w:r w:rsidR="006D4EEF" w:rsidRPr="008A556E">
              <w:rPr>
                <w:rFonts w:ascii="Calibri" w:hAnsi="Calibri" w:cs="Calibri"/>
                <w:color w:val="000000" w:themeColor="text1"/>
              </w:rPr>
              <w:t>q</w:t>
            </w:r>
            <w:r w:rsidR="00E77E6D" w:rsidRPr="008A556E">
              <w:rPr>
                <w:rFonts w:ascii="Calibri" w:hAnsi="Calibri" w:cs="Calibri"/>
                <w:color w:val="000000" w:themeColor="text1"/>
              </w:rPr>
              <w:t>ualification requirements</w:t>
            </w:r>
            <w:r w:rsidR="001F673D" w:rsidRPr="008A556E">
              <w:rPr>
                <w:rFonts w:ascii="Calibri" w:hAnsi="Calibri" w:cs="Calibri"/>
                <w:color w:val="000000" w:themeColor="text1"/>
              </w:rPr>
              <w:t>.</w:t>
            </w:r>
            <w:r w:rsidR="00CF5488" w:rsidRPr="008A556E">
              <w:rPr>
                <w:rFonts w:ascii="Calibri" w:hAnsi="Calibri" w:cs="Calibri"/>
                <w:color w:val="000000" w:themeColor="text1"/>
              </w:rPr>
              <w:t xml:space="preserve">  Su</w:t>
            </w:r>
            <w:r w:rsidR="00FC680D" w:rsidRPr="008A556E">
              <w:rPr>
                <w:rFonts w:ascii="Calibri" w:hAnsi="Calibri" w:cs="Calibri"/>
                <w:color w:val="000000" w:themeColor="text1"/>
              </w:rPr>
              <w:t xml:space="preserve">bmission of </w:t>
            </w:r>
            <w:r w:rsidR="00063507" w:rsidRPr="008A556E">
              <w:rPr>
                <w:rFonts w:ascii="Calibri" w:hAnsi="Calibri" w:cs="Calibri"/>
                <w:color w:val="000000" w:themeColor="text1"/>
              </w:rPr>
              <w:t xml:space="preserve">the </w:t>
            </w:r>
            <w:r w:rsidR="006D4EEF" w:rsidRPr="008A556E">
              <w:rPr>
                <w:rFonts w:ascii="Calibri" w:eastAsia="MS Mincho" w:hAnsi="Calibri" w:cs="Calibri"/>
                <w:color w:val="000000" w:themeColor="text1"/>
              </w:rPr>
              <w:t>AP1000 supplier qualification</w:t>
            </w:r>
            <w:r w:rsidR="00063507" w:rsidRPr="008A556E">
              <w:rPr>
                <w:rFonts w:ascii="Calibri" w:eastAsia="MS Mincho" w:hAnsi="Calibri" w:cs="Calibri"/>
                <w:color w:val="000000" w:themeColor="text1"/>
              </w:rPr>
              <w:t xml:space="preserve"> questionnaire </w:t>
            </w:r>
            <w:r w:rsidR="00FC680D" w:rsidRPr="008A556E">
              <w:rPr>
                <w:rFonts w:ascii="Calibri" w:hAnsi="Calibri" w:cs="Calibri"/>
                <w:color w:val="000000" w:themeColor="text1"/>
              </w:rPr>
              <w:t xml:space="preserve">does not automatically qualify your </w:t>
            </w:r>
            <w:r w:rsidR="00DA0DD2" w:rsidRPr="008A556E">
              <w:rPr>
                <w:rFonts w:ascii="Calibri" w:hAnsi="Calibri" w:cs="Calibri"/>
                <w:color w:val="000000" w:themeColor="text1"/>
              </w:rPr>
              <w:t>c</w:t>
            </w:r>
            <w:r w:rsidR="00EC21CA" w:rsidRPr="008A556E">
              <w:rPr>
                <w:rFonts w:ascii="Calibri" w:hAnsi="Calibri" w:cs="Calibri"/>
                <w:color w:val="000000" w:themeColor="text1"/>
              </w:rPr>
              <w:t>ompany</w:t>
            </w:r>
            <w:r w:rsidR="00FC680D" w:rsidRPr="008A556E">
              <w:rPr>
                <w:rFonts w:ascii="Calibri" w:hAnsi="Calibri" w:cs="Calibri"/>
                <w:color w:val="000000" w:themeColor="text1"/>
              </w:rPr>
              <w:t xml:space="preserve"> to be </w:t>
            </w:r>
            <w:r w:rsidR="39C831D7" w:rsidRPr="008A556E">
              <w:rPr>
                <w:rFonts w:ascii="Calibri" w:hAnsi="Calibri" w:cs="Calibri"/>
                <w:color w:val="000000" w:themeColor="text1"/>
              </w:rPr>
              <w:t>s</w:t>
            </w:r>
            <w:r w:rsidR="001A3AB2" w:rsidRPr="008A556E">
              <w:rPr>
                <w:rFonts w:ascii="Calibri" w:hAnsi="Calibri" w:cs="Calibri"/>
                <w:color w:val="000000" w:themeColor="text1"/>
              </w:rPr>
              <w:t>upplier</w:t>
            </w:r>
            <w:r w:rsidR="005230D2" w:rsidRPr="008A556E">
              <w:rPr>
                <w:rFonts w:ascii="Calibri" w:hAnsi="Calibri" w:cs="Calibri"/>
                <w:color w:val="000000" w:themeColor="text1"/>
              </w:rPr>
              <w:t xml:space="preserve"> for </w:t>
            </w:r>
            <w:r w:rsidR="00585A4D" w:rsidRPr="008A556E">
              <w:rPr>
                <w:rFonts w:ascii="Calibri" w:hAnsi="Calibri" w:cs="Calibri"/>
                <w:color w:val="000000" w:themeColor="text1"/>
              </w:rPr>
              <w:t>the project</w:t>
            </w:r>
            <w:r w:rsidR="00FC680D" w:rsidRPr="008A556E">
              <w:rPr>
                <w:rFonts w:ascii="Calibri" w:hAnsi="Calibri" w:cs="Calibri"/>
                <w:color w:val="000000" w:themeColor="text1"/>
              </w:rPr>
              <w:t>.</w:t>
            </w:r>
          </w:p>
          <w:p w14:paraId="720D695A" w14:textId="77777777" w:rsidR="00F516FF" w:rsidRPr="008A556E" w:rsidRDefault="00F516FF" w:rsidP="00F516FF">
            <w:pPr>
              <w:pStyle w:val="ListParagraph"/>
              <w:rPr>
                <w:rFonts w:ascii="Calibri" w:hAnsi="Calibri" w:cs="Calibri"/>
                <w:color w:val="000000" w:themeColor="text1"/>
              </w:rPr>
            </w:pPr>
          </w:p>
          <w:p w14:paraId="4DF77CAA" w14:textId="44D11A1B" w:rsidR="00B961D2" w:rsidRPr="008A556E" w:rsidRDefault="001A3AB2">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E</w:t>
            </w:r>
            <w:r w:rsidR="00A9360C" w:rsidRPr="008A556E">
              <w:rPr>
                <w:rFonts w:ascii="Calibri" w:hAnsi="Calibri" w:cs="Calibri"/>
                <w:color w:val="000000" w:themeColor="text1"/>
              </w:rPr>
              <w:t xml:space="preserve">ach qualified </w:t>
            </w:r>
            <w:r w:rsidRPr="008A556E">
              <w:rPr>
                <w:rFonts w:ascii="Calibri" w:hAnsi="Calibri" w:cs="Calibri"/>
                <w:color w:val="000000" w:themeColor="text1"/>
              </w:rPr>
              <w:t>Supplier</w:t>
            </w:r>
            <w:r w:rsidR="00A9360C" w:rsidRPr="008A556E">
              <w:rPr>
                <w:rFonts w:ascii="Calibri" w:hAnsi="Calibri" w:cs="Calibri"/>
                <w:color w:val="000000" w:themeColor="text1"/>
              </w:rPr>
              <w:t xml:space="preserve"> will be required to execute a </w:t>
            </w:r>
            <w:r w:rsidR="00ED734A" w:rsidRPr="008A556E">
              <w:rPr>
                <w:rFonts w:ascii="Calibri" w:hAnsi="Calibri" w:cs="Calibri"/>
                <w:color w:val="000000" w:themeColor="text1"/>
              </w:rPr>
              <w:t xml:space="preserve">Proprietary Information Agreement </w:t>
            </w:r>
            <w:r w:rsidR="00A9360C" w:rsidRPr="008A556E">
              <w:rPr>
                <w:rFonts w:ascii="Calibri" w:hAnsi="Calibri" w:cs="Calibri"/>
                <w:color w:val="000000" w:themeColor="text1"/>
              </w:rPr>
              <w:t>(</w:t>
            </w:r>
            <w:r w:rsidR="00ED734A" w:rsidRPr="008A556E">
              <w:rPr>
                <w:rFonts w:ascii="Calibri" w:hAnsi="Calibri" w:cs="Calibri"/>
                <w:color w:val="000000" w:themeColor="text1"/>
              </w:rPr>
              <w:t>PI</w:t>
            </w:r>
            <w:r w:rsidR="00A9360C" w:rsidRPr="008A556E">
              <w:rPr>
                <w:rFonts w:ascii="Calibri" w:hAnsi="Calibri" w:cs="Calibri"/>
                <w:color w:val="000000" w:themeColor="text1"/>
              </w:rPr>
              <w:t>A).</w:t>
            </w:r>
            <w:r w:rsidRPr="008A556E">
              <w:rPr>
                <w:rFonts w:ascii="Calibri" w:hAnsi="Calibri" w:cs="Calibri"/>
                <w:color w:val="000000" w:themeColor="text1"/>
              </w:rPr>
              <w:t xml:space="preserve"> Companies meeting the qualification criteria and who have executed the </w:t>
            </w:r>
            <w:r w:rsidR="00ED734A" w:rsidRPr="008A556E">
              <w:rPr>
                <w:rFonts w:ascii="Calibri" w:hAnsi="Calibri" w:cs="Calibri"/>
                <w:color w:val="000000" w:themeColor="text1"/>
              </w:rPr>
              <w:t>PIA</w:t>
            </w:r>
            <w:r w:rsidRPr="008A556E">
              <w:rPr>
                <w:rFonts w:ascii="Calibri" w:hAnsi="Calibri" w:cs="Calibri"/>
                <w:color w:val="000000" w:themeColor="text1"/>
              </w:rPr>
              <w:t xml:space="preserve"> will be invited to submit </w:t>
            </w:r>
            <w:r w:rsidR="000F38D3" w:rsidRPr="008A556E">
              <w:rPr>
                <w:rFonts w:ascii="Calibri" w:hAnsi="Calibri" w:cs="Calibri"/>
                <w:color w:val="000000" w:themeColor="text1"/>
              </w:rPr>
              <w:t>a prop</w:t>
            </w:r>
            <w:r w:rsidR="007D2593" w:rsidRPr="008A556E">
              <w:rPr>
                <w:rFonts w:ascii="Calibri" w:hAnsi="Calibri" w:cs="Calibri"/>
                <w:color w:val="000000" w:themeColor="text1"/>
              </w:rPr>
              <w:t>osal.</w:t>
            </w:r>
            <w:r w:rsidRPr="008A556E">
              <w:rPr>
                <w:rFonts w:ascii="Calibri" w:hAnsi="Calibri" w:cs="Calibri"/>
                <w:color w:val="000000" w:themeColor="text1"/>
              </w:rPr>
              <w:t xml:space="preserve"> </w:t>
            </w:r>
          </w:p>
          <w:p w14:paraId="0534E54B" w14:textId="77777777" w:rsidR="00CF2D05" w:rsidRPr="008A556E" w:rsidRDefault="00CF2D05" w:rsidP="00CF2D05">
            <w:pPr>
              <w:pStyle w:val="ListParagraph"/>
              <w:ind w:left="350"/>
              <w:rPr>
                <w:rFonts w:ascii="Calibri" w:hAnsi="Calibri" w:cs="Calibri"/>
                <w:color w:val="000000" w:themeColor="text1"/>
              </w:rPr>
            </w:pPr>
          </w:p>
          <w:p w14:paraId="0D05136A" w14:textId="344BF123" w:rsidR="00FC680D" w:rsidRPr="008A556E" w:rsidRDefault="00B961D2" w:rsidP="00FC680D">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lang w:eastAsia="zh-CN"/>
              </w:rPr>
              <w:t xml:space="preserve">The </w:t>
            </w:r>
            <w:r w:rsidR="001A3AB2" w:rsidRPr="008A556E">
              <w:rPr>
                <w:rFonts w:ascii="Calibri" w:hAnsi="Calibri" w:cs="Calibri"/>
                <w:color w:val="000000" w:themeColor="text1"/>
                <w:lang w:eastAsia="zh-CN"/>
              </w:rPr>
              <w:t xml:space="preserve">Request for </w:t>
            </w:r>
            <w:r w:rsidR="00ED734A" w:rsidRPr="008A556E">
              <w:rPr>
                <w:rFonts w:ascii="Calibri" w:hAnsi="Calibri" w:cs="Calibri"/>
                <w:color w:val="000000" w:themeColor="text1"/>
                <w:lang w:eastAsia="zh-CN"/>
              </w:rPr>
              <w:t>Proposal</w:t>
            </w:r>
            <w:r w:rsidR="001A3AB2" w:rsidRPr="008A556E">
              <w:rPr>
                <w:rFonts w:ascii="Calibri" w:hAnsi="Calibri" w:cs="Calibri"/>
                <w:color w:val="000000" w:themeColor="text1"/>
                <w:lang w:eastAsia="zh-CN"/>
              </w:rPr>
              <w:t xml:space="preserve"> (RF</w:t>
            </w:r>
            <w:r w:rsidR="00ED734A" w:rsidRPr="008A556E">
              <w:rPr>
                <w:rFonts w:ascii="Calibri" w:hAnsi="Calibri" w:cs="Calibri"/>
                <w:color w:val="000000" w:themeColor="text1"/>
                <w:lang w:eastAsia="zh-CN"/>
              </w:rPr>
              <w:t>P</w:t>
            </w:r>
            <w:r w:rsidR="001A3AB2" w:rsidRPr="008A556E">
              <w:rPr>
                <w:rFonts w:ascii="Calibri" w:hAnsi="Calibri" w:cs="Calibri"/>
                <w:color w:val="000000" w:themeColor="text1"/>
                <w:lang w:eastAsia="zh-CN"/>
              </w:rPr>
              <w:t>)</w:t>
            </w:r>
            <w:r w:rsidRPr="008A556E">
              <w:rPr>
                <w:rFonts w:ascii="Calibri" w:hAnsi="Calibri" w:cs="Calibri"/>
                <w:color w:val="000000" w:themeColor="text1"/>
                <w:lang w:eastAsia="zh-CN"/>
              </w:rPr>
              <w:t xml:space="preserve"> </w:t>
            </w:r>
            <w:r w:rsidR="001A3AB2" w:rsidRPr="008A556E">
              <w:rPr>
                <w:rFonts w:ascii="Calibri" w:hAnsi="Calibri" w:cs="Calibri"/>
                <w:color w:val="000000" w:themeColor="text1"/>
                <w:lang w:eastAsia="zh-CN"/>
              </w:rPr>
              <w:t>d</w:t>
            </w:r>
            <w:r w:rsidRPr="008A556E">
              <w:rPr>
                <w:rFonts w:ascii="Calibri" w:hAnsi="Calibri" w:cs="Calibri"/>
                <w:color w:val="000000" w:themeColor="text1"/>
                <w:lang w:eastAsia="zh-CN"/>
              </w:rPr>
              <w:t>ocument will be for</w:t>
            </w:r>
            <w:r w:rsidR="00D14751" w:rsidRPr="008A556E">
              <w:rPr>
                <w:rFonts w:ascii="Calibri" w:hAnsi="Calibri" w:cs="Calibri"/>
                <w:color w:val="000000" w:themeColor="text1"/>
                <w:lang w:eastAsia="zh-CN"/>
              </w:rPr>
              <w:t xml:space="preserve"> </w:t>
            </w:r>
            <w:r w:rsidR="004207BF" w:rsidRPr="008A556E">
              <w:rPr>
                <w:rFonts w:ascii="Calibri" w:hAnsi="Calibri" w:cs="Calibri"/>
                <w:color w:val="000000" w:themeColor="text1"/>
                <w:lang w:eastAsia="zh-CN"/>
              </w:rPr>
              <w:t>a</w:t>
            </w:r>
            <w:r w:rsidR="00D14751" w:rsidRPr="008A556E">
              <w:rPr>
                <w:rFonts w:ascii="Calibri" w:hAnsi="Calibri" w:cs="Calibri"/>
                <w:color w:val="000000" w:themeColor="text1"/>
                <w:lang w:eastAsia="zh-CN"/>
              </w:rPr>
              <w:t xml:space="preserve"> three (3) unit project.</w:t>
            </w:r>
            <w:r w:rsidR="00964F5F" w:rsidRPr="008A556E">
              <w:rPr>
                <w:rFonts w:ascii="Calibri" w:hAnsi="Calibri" w:cs="Calibri"/>
                <w:color w:val="000000" w:themeColor="text1"/>
                <w:lang w:eastAsia="zh-CN"/>
              </w:rPr>
              <w:t xml:space="preserve"> </w:t>
            </w:r>
          </w:p>
          <w:p w14:paraId="48E096AA" w14:textId="77777777" w:rsidR="00ED734A" w:rsidRPr="008A556E" w:rsidRDefault="00ED734A" w:rsidP="00ED734A">
            <w:pPr>
              <w:pStyle w:val="ListParagraph"/>
              <w:ind w:left="350"/>
              <w:rPr>
                <w:rFonts w:ascii="Calibri" w:hAnsi="Calibri" w:cs="Calibri"/>
                <w:color w:val="000000" w:themeColor="text1"/>
              </w:rPr>
            </w:pPr>
          </w:p>
          <w:p w14:paraId="6264ED31" w14:textId="25671A5F" w:rsidR="007C2872" w:rsidRPr="008A556E" w:rsidRDefault="008D5C17">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spacing w:val="-1"/>
              </w:rPr>
              <w:t xml:space="preserve">The </w:t>
            </w:r>
            <w:r w:rsidR="00B91637" w:rsidRPr="008A556E">
              <w:rPr>
                <w:rFonts w:ascii="Calibri" w:hAnsi="Calibri" w:cs="Calibri"/>
                <w:color w:val="000000" w:themeColor="text1"/>
                <w:spacing w:val="-1"/>
              </w:rPr>
              <w:t>scope</w:t>
            </w:r>
            <w:r w:rsidR="00C9602C" w:rsidRPr="008A556E">
              <w:rPr>
                <w:rFonts w:ascii="Calibri" w:hAnsi="Calibri" w:cs="Calibri"/>
                <w:color w:val="000000" w:themeColor="text1"/>
                <w:spacing w:val="-1"/>
              </w:rPr>
              <w:t xml:space="preserve"> </w:t>
            </w:r>
            <w:r w:rsidR="006D7EA3" w:rsidRPr="008A556E">
              <w:rPr>
                <w:rFonts w:ascii="Calibri" w:hAnsi="Calibri" w:cs="Calibri"/>
                <w:color w:val="000000" w:themeColor="text1"/>
                <w:spacing w:val="-1"/>
              </w:rPr>
              <w:t xml:space="preserve">of </w:t>
            </w:r>
            <w:r w:rsidR="00B91637" w:rsidRPr="008A556E">
              <w:rPr>
                <w:rFonts w:ascii="Calibri" w:hAnsi="Calibri" w:cs="Calibri"/>
                <w:color w:val="000000" w:themeColor="text1"/>
                <w:spacing w:val="-1"/>
              </w:rPr>
              <w:t>work</w:t>
            </w:r>
            <w:r w:rsidR="007C2872" w:rsidRPr="008A556E">
              <w:rPr>
                <w:rFonts w:ascii="Calibri" w:hAnsi="Calibri" w:cs="Calibri"/>
                <w:color w:val="000000" w:themeColor="text1"/>
                <w:spacing w:val="-1"/>
              </w:rPr>
              <w:t xml:space="preserve"> for the subject RFP</w:t>
            </w:r>
            <w:r w:rsidR="00B91637" w:rsidRPr="008A556E">
              <w:rPr>
                <w:rFonts w:ascii="Calibri" w:hAnsi="Calibri" w:cs="Calibri"/>
                <w:color w:val="000000" w:themeColor="text1"/>
                <w:spacing w:val="-1"/>
              </w:rPr>
              <w:t xml:space="preserve"> </w:t>
            </w:r>
            <w:r w:rsidR="008F1525" w:rsidRPr="008A556E">
              <w:rPr>
                <w:rFonts w:ascii="Calibri" w:hAnsi="Calibri" w:cs="Calibri"/>
                <w:color w:val="000000" w:themeColor="text1"/>
                <w:spacing w:val="-1"/>
              </w:rPr>
              <w:t>will</w:t>
            </w:r>
            <w:r w:rsidR="007C2872" w:rsidRPr="008A556E">
              <w:rPr>
                <w:rFonts w:ascii="Calibri" w:hAnsi="Calibri" w:cs="Calibri"/>
                <w:color w:val="000000" w:themeColor="text1"/>
                <w:spacing w:val="-1"/>
              </w:rPr>
              <w:t xml:space="preserve"> </w:t>
            </w:r>
            <w:r w:rsidRPr="008A556E">
              <w:rPr>
                <w:rFonts w:ascii="Calibri" w:hAnsi="Calibri" w:cs="Calibri"/>
                <w:color w:val="000000" w:themeColor="text1"/>
                <w:spacing w:val="-1"/>
              </w:rPr>
              <w:t>include</w:t>
            </w:r>
            <w:r w:rsidR="006D7EA3" w:rsidRPr="008A556E">
              <w:rPr>
                <w:rFonts w:ascii="Calibri" w:hAnsi="Calibri" w:cs="Calibri"/>
                <w:color w:val="000000" w:themeColor="text1"/>
                <w:spacing w:val="-1"/>
              </w:rPr>
              <w:t>:</w:t>
            </w:r>
          </w:p>
          <w:p w14:paraId="5456808E" w14:textId="77777777" w:rsidR="006D7EA3" w:rsidRPr="008A556E" w:rsidRDefault="006D7EA3" w:rsidP="006D7EA3">
            <w:pPr>
              <w:pStyle w:val="ListParagraph"/>
              <w:numPr>
                <w:ilvl w:val="0"/>
                <w:numId w:val="6"/>
              </w:numPr>
              <w:rPr>
                <w:rFonts w:ascii="Calibri" w:hAnsi="Calibri" w:cs="Calibri"/>
                <w:color w:val="000000" w:themeColor="text1"/>
                <w:spacing w:val="-1"/>
              </w:rPr>
            </w:pPr>
            <w:r w:rsidRPr="008A556E">
              <w:rPr>
                <w:rFonts w:ascii="Calibri" w:hAnsi="Calibri" w:cs="Calibri"/>
                <w:color w:val="000000" w:themeColor="text1"/>
                <w:spacing w:val="-1"/>
              </w:rPr>
              <w:t>Overall project management, planning, scheduling, and reporting. </w:t>
            </w:r>
          </w:p>
          <w:p w14:paraId="158EBB34" w14:textId="5B5216C1" w:rsidR="006D7EA3" w:rsidRPr="008A556E" w:rsidRDefault="006D7EA3" w:rsidP="006D7EA3">
            <w:pPr>
              <w:pStyle w:val="ListParagraph"/>
              <w:numPr>
                <w:ilvl w:val="0"/>
                <w:numId w:val="2"/>
              </w:numPr>
              <w:rPr>
                <w:rFonts w:ascii="Calibri" w:hAnsi="Calibri" w:cs="Calibri"/>
                <w:color w:val="000000" w:themeColor="text1"/>
                <w:spacing w:val="-1"/>
              </w:rPr>
            </w:pPr>
            <w:r w:rsidRPr="008A556E">
              <w:rPr>
                <w:rFonts w:ascii="Calibri" w:hAnsi="Calibri" w:cs="Calibri"/>
                <w:color w:val="000000" w:themeColor="text1"/>
                <w:spacing w:val="-1"/>
              </w:rPr>
              <w:t>Procurement of material</w:t>
            </w:r>
            <w:r w:rsidR="007C2872" w:rsidRPr="008A556E">
              <w:rPr>
                <w:rFonts w:ascii="Calibri" w:hAnsi="Calibri" w:cs="Calibri"/>
                <w:color w:val="000000" w:themeColor="text1"/>
                <w:spacing w:val="-1"/>
              </w:rPr>
              <w:t>.</w:t>
            </w:r>
          </w:p>
          <w:p w14:paraId="1FB077C9" w14:textId="2D0CBA2A" w:rsidR="006D7EA3" w:rsidRPr="008A556E" w:rsidRDefault="00832201" w:rsidP="006D7EA3">
            <w:pPr>
              <w:pStyle w:val="ListParagraph"/>
              <w:numPr>
                <w:ilvl w:val="0"/>
                <w:numId w:val="15"/>
              </w:numPr>
              <w:rPr>
                <w:rFonts w:ascii="Calibri" w:hAnsi="Calibri" w:cs="Calibri"/>
                <w:color w:val="000000" w:themeColor="text1"/>
                <w:spacing w:val="-1"/>
              </w:rPr>
            </w:pPr>
            <w:r w:rsidRPr="008A556E">
              <w:rPr>
                <w:rFonts w:ascii="Calibri" w:hAnsi="Calibri" w:cs="Calibri"/>
                <w:color w:val="000000" w:themeColor="text1"/>
                <w:spacing w:val="-1"/>
              </w:rPr>
              <w:t>Material receipt</w:t>
            </w:r>
          </w:p>
          <w:p w14:paraId="4FF00ED8" w14:textId="0DE9A1EC" w:rsidR="006D7EA3" w:rsidRPr="008A556E" w:rsidRDefault="006D7EA3" w:rsidP="006D7EA3">
            <w:pPr>
              <w:pStyle w:val="ListParagraph"/>
              <w:numPr>
                <w:ilvl w:val="0"/>
                <w:numId w:val="4"/>
              </w:numPr>
              <w:rPr>
                <w:rFonts w:ascii="Calibri" w:hAnsi="Calibri" w:cs="Calibri"/>
                <w:color w:val="000000" w:themeColor="text1"/>
                <w:spacing w:val="-1"/>
              </w:rPr>
            </w:pPr>
            <w:r w:rsidRPr="008A556E">
              <w:rPr>
                <w:rFonts w:ascii="Calibri" w:hAnsi="Calibri" w:cs="Calibri"/>
                <w:color w:val="000000" w:themeColor="text1"/>
                <w:spacing w:val="-1"/>
              </w:rPr>
              <w:t>Preparation of necessary</w:t>
            </w:r>
            <w:r w:rsidR="00701A30" w:rsidRPr="008A556E">
              <w:rPr>
                <w:rFonts w:ascii="Calibri" w:hAnsi="Calibri" w:cs="Calibri"/>
                <w:color w:val="000000" w:themeColor="text1"/>
                <w:spacing w:val="-1"/>
              </w:rPr>
              <w:t xml:space="preserve"> manufacturing</w:t>
            </w:r>
            <w:r w:rsidRPr="008A556E">
              <w:rPr>
                <w:rFonts w:ascii="Calibri" w:hAnsi="Calibri" w:cs="Calibri"/>
                <w:color w:val="000000" w:themeColor="text1"/>
                <w:spacing w:val="-1"/>
              </w:rPr>
              <w:t xml:space="preserve"> drawings and procedures (welding, </w:t>
            </w:r>
            <w:r w:rsidR="00701A30" w:rsidRPr="008A556E">
              <w:rPr>
                <w:rFonts w:ascii="Calibri" w:hAnsi="Calibri" w:cs="Calibri"/>
                <w:color w:val="000000" w:themeColor="text1"/>
                <w:spacing w:val="-1"/>
              </w:rPr>
              <w:t xml:space="preserve">cleaning, </w:t>
            </w:r>
            <w:r w:rsidR="009D2936" w:rsidRPr="008A556E">
              <w:rPr>
                <w:rFonts w:ascii="Calibri" w:hAnsi="Calibri" w:cs="Calibri"/>
                <w:color w:val="000000" w:themeColor="text1"/>
                <w:spacing w:val="-1"/>
              </w:rPr>
              <w:t xml:space="preserve">marking, </w:t>
            </w:r>
            <w:r w:rsidRPr="008A556E">
              <w:rPr>
                <w:rFonts w:ascii="Calibri" w:hAnsi="Calibri" w:cs="Calibri"/>
                <w:color w:val="000000" w:themeColor="text1"/>
                <w:spacing w:val="-1"/>
              </w:rPr>
              <w:t>coating,</w:t>
            </w:r>
            <w:r w:rsidR="009D2936" w:rsidRPr="008A556E">
              <w:rPr>
                <w:rFonts w:ascii="Calibri" w:hAnsi="Calibri" w:cs="Calibri"/>
                <w:color w:val="000000" w:themeColor="text1"/>
                <w:spacing w:val="-1"/>
              </w:rPr>
              <w:t xml:space="preserve"> packaging,</w:t>
            </w:r>
            <w:r w:rsidRPr="008A556E">
              <w:rPr>
                <w:rFonts w:ascii="Calibri" w:hAnsi="Calibri" w:cs="Calibri"/>
                <w:color w:val="000000" w:themeColor="text1"/>
                <w:spacing w:val="-1"/>
              </w:rPr>
              <w:t xml:space="preserve"> etc.), work packages (travelers), </w:t>
            </w:r>
            <w:r w:rsidR="00D13CEF" w:rsidRPr="008A556E">
              <w:rPr>
                <w:rFonts w:ascii="Calibri" w:hAnsi="Calibri" w:cs="Calibri"/>
                <w:color w:val="000000" w:themeColor="text1"/>
                <w:spacing w:val="-1"/>
              </w:rPr>
              <w:t xml:space="preserve">internal </w:t>
            </w:r>
            <w:r w:rsidRPr="008A556E">
              <w:rPr>
                <w:rFonts w:ascii="Calibri" w:hAnsi="Calibri" w:cs="Calibri"/>
                <w:color w:val="000000" w:themeColor="text1"/>
                <w:spacing w:val="-1"/>
              </w:rPr>
              <w:t>manufacturing and assembly</w:t>
            </w:r>
            <w:r w:rsidR="00A242F1" w:rsidRPr="008A556E">
              <w:rPr>
                <w:rFonts w:ascii="Calibri" w:hAnsi="Calibri" w:cs="Calibri"/>
                <w:color w:val="000000" w:themeColor="text1"/>
                <w:spacing w:val="-1"/>
              </w:rPr>
              <w:t xml:space="preserve"> procedures</w:t>
            </w:r>
            <w:r w:rsidRPr="008A556E">
              <w:rPr>
                <w:rFonts w:ascii="Calibri" w:hAnsi="Calibri" w:cs="Calibri"/>
                <w:color w:val="000000" w:themeColor="text1"/>
                <w:spacing w:val="-1"/>
              </w:rPr>
              <w:t xml:space="preserve">, quality and inspection plan(s), </w:t>
            </w:r>
            <w:r w:rsidR="00D13CEF" w:rsidRPr="008A556E">
              <w:rPr>
                <w:rFonts w:ascii="Calibri" w:hAnsi="Calibri" w:cs="Calibri"/>
                <w:color w:val="000000" w:themeColor="text1"/>
                <w:spacing w:val="-1"/>
              </w:rPr>
              <w:t xml:space="preserve">factory acceptance </w:t>
            </w:r>
            <w:r w:rsidRPr="008A556E">
              <w:rPr>
                <w:rFonts w:ascii="Calibri" w:hAnsi="Calibri" w:cs="Calibri"/>
                <w:color w:val="000000" w:themeColor="text1"/>
                <w:spacing w:val="-1"/>
              </w:rPr>
              <w:t>testing</w:t>
            </w:r>
            <w:r w:rsidR="00D13CEF" w:rsidRPr="008A556E">
              <w:rPr>
                <w:rFonts w:ascii="Calibri" w:hAnsi="Calibri" w:cs="Calibri"/>
                <w:color w:val="000000" w:themeColor="text1"/>
                <w:spacing w:val="-1"/>
              </w:rPr>
              <w:t xml:space="preserve"> procedure</w:t>
            </w:r>
            <w:r w:rsidRPr="008A556E">
              <w:rPr>
                <w:rFonts w:ascii="Calibri" w:hAnsi="Calibri" w:cs="Calibri"/>
                <w:color w:val="000000" w:themeColor="text1"/>
                <w:spacing w:val="-1"/>
              </w:rPr>
              <w:t xml:space="preserve">, </w:t>
            </w:r>
            <w:r w:rsidR="00D13CEF" w:rsidRPr="008A556E">
              <w:rPr>
                <w:rFonts w:ascii="Calibri" w:hAnsi="Calibri" w:cs="Calibri"/>
                <w:color w:val="000000" w:themeColor="text1"/>
                <w:spacing w:val="-1"/>
              </w:rPr>
              <w:t xml:space="preserve">quality </w:t>
            </w:r>
            <w:r w:rsidRPr="008A556E">
              <w:rPr>
                <w:rFonts w:ascii="Calibri" w:hAnsi="Calibri" w:cs="Calibri"/>
                <w:color w:val="000000" w:themeColor="text1"/>
                <w:spacing w:val="-1"/>
              </w:rPr>
              <w:t>documentation</w:t>
            </w:r>
            <w:r w:rsidR="00D13CEF" w:rsidRPr="008A556E">
              <w:rPr>
                <w:rFonts w:ascii="Calibri" w:hAnsi="Calibri" w:cs="Calibri"/>
                <w:color w:val="000000" w:themeColor="text1"/>
                <w:spacing w:val="-1"/>
              </w:rPr>
              <w:t xml:space="preserve"> packages</w:t>
            </w:r>
            <w:r w:rsidRPr="008A556E">
              <w:rPr>
                <w:rFonts w:ascii="Calibri" w:hAnsi="Calibri" w:cs="Calibri"/>
                <w:color w:val="000000" w:themeColor="text1"/>
                <w:spacing w:val="-1"/>
              </w:rPr>
              <w:t>, personnel and process qualifications,</w:t>
            </w:r>
            <w:r w:rsidR="00CD0C97" w:rsidRPr="008A556E">
              <w:rPr>
                <w:rFonts w:ascii="Calibri" w:hAnsi="Calibri" w:cs="Calibri"/>
                <w:color w:val="000000" w:themeColor="text1"/>
                <w:spacing w:val="-1"/>
              </w:rPr>
              <w:t xml:space="preserve"> </w:t>
            </w:r>
            <w:r w:rsidR="00804027" w:rsidRPr="008A556E">
              <w:rPr>
                <w:rFonts w:ascii="Calibri" w:hAnsi="Calibri" w:cs="Calibri"/>
                <w:color w:val="000000" w:themeColor="text1"/>
                <w:spacing w:val="-1"/>
              </w:rPr>
              <w:t xml:space="preserve">and </w:t>
            </w:r>
            <w:r w:rsidR="00CD0C97" w:rsidRPr="008A556E">
              <w:rPr>
                <w:rFonts w:ascii="Calibri" w:hAnsi="Calibri" w:cs="Calibri"/>
                <w:color w:val="000000" w:themeColor="text1"/>
                <w:spacing w:val="-1"/>
              </w:rPr>
              <w:t>handling</w:t>
            </w:r>
            <w:r w:rsidR="00D13CEF" w:rsidRPr="008A556E">
              <w:rPr>
                <w:rFonts w:ascii="Calibri" w:hAnsi="Calibri" w:cs="Calibri"/>
                <w:color w:val="000000" w:themeColor="text1"/>
                <w:spacing w:val="-1"/>
              </w:rPr>
              <w:t>/</w:t>
            </w:r>
            <w:r w:rsidR="00CD0C97" w:rsidRPr="008A556E">
              <w:rPr>
                <w:rFonts w:ascii="Calibri" w:hAnsi="Calibri" w:cs="Calibri"/>
                <w:color w:val="000000" w:themeColor="text1"/>
                <w:spacing w:val="-1"/>
              </w:rPr>
              <w:t>storage instructions</w:t>
            </w:r>
            <w:r w:rsidRPr="008A556E">
              <w:rPr>
                <w:rFonts w:ascii="Calibri" w:hAnsi="Calibri" w:cs="Calibri"/>
                <w:color w:val="000000" w:themeColor="text1"/>
                <w:spacing w:val="-1"/>
              </w:rPr>
              <w:t>.  </w:t>
            </w:r>
          </w:p>
          <w:p w14:paraId="081591A9" w14:textId="261C4D0C" w:rsidR="006D7EA3" w:rsidRPr="008A556E" w:rsidRDefault="006D7EA3" w:rsidP="006D7EA3">
            <w:pPr>
              <w:pStyle w:val="ListParagraph"/>
              <w:numPr>
                <w:ilvl w:val="0"/>
                <w:numId w:val="12"/>
              </w:numPr>
              <w:rPr>
                <w:rFonts w:ascii="Calibri" w:hAnsi="Calibri" w:cs="Calibri"/>
                <w:color w:val="000000" w:themeColor="text1"/>
                <w:spacing w:val="-1"/>
              </w:rPr>
            </w:pPr>
            <w:r w:rsidRPr="008A556E">
              <w:rPr>
                <w:rFonts w:ascii="Calibri" w:hAnsi="Calibri" w:cs="Calibri"/>
                <w:color w:val="000000" w:themeColor="text1"/>
                <w:spacing w:val="-1"/>
              </w:rPr>
              <w:t>Non</w:t>
            </w:r>
            <w:r w:rsidR="00B8101A" w:rsidRPr="008A556E">
              <w:rPr>
                <w:rFonts w:ascii="Calibri" w:hAnsi="Calibri" w:cs="Calibri"/>
                <w:color w:val="000000" w:themeColor="text1"/>
                <w:spacing w:val="-1"/>
              </w:rPr>
              <w:t>-</w:t>
            </w:r>
            <w:r w:rsidRPr="008A556E">
              <w:rPr>
                <w:rFonts w:ascii="Calibri" w:hAnsi="Calibri" w:cs="Calibri"/>
                <w:color w:val="000000" w:themeColor="text1"/>
                <w:spacing w:val="-1"/>
              </w:rPr>
              <w:t>Destructive Examination (NDE) and other Testing</w:t>
            </w:r>
            <w:r w:rsidR="00237C76" w:rsidRPr="008A556E">
              <w:rPr>
                <w:rFonts w:ascii="Calibri" w:hAnsi="Calibri" w:cs="Calibri"/>
                <w:color w:val="000000" w:themeColor="text1"/>
                <w:spacing w:val="-1"/>
              </w:rPr>
              <w:t xml:space="preserve"> and Qualification</w:t>
            </w:r>
            <w:r w:rsidRPr="008A556E">
              <w:rPr>
                <w:rFonts w:ascii="Calibri" w:hAnsi="Calibri" w:cs="Calibri"/>
                <w:color w:val="000000" w:themeColor="text1"/>
                <w:spacing w:val="-1"/>
              </w:rPr>
              <w:t xml:space="preserve"> requirements as required by </w:t>
            </w:r>
            <w:r w:rsidR="00701A30" w:rsidRPr="008A556E">
              <w:rPr>
                <w:rFonts w:ascii="Calibri" w:hAnsi="Calibri" w:cs="Calibri"/>
                <w:color w:val="000000" w:themeColor="text1"/>
                <w:spacing w:val="-1"/>
              </w:rPr>
              <w:t xml:space="preserve">Design </w:t>
            </w:r>
            <w:r w:rsidRPr="008A556E">
              <w:rPr>
                <w:rFonts w:ascii="Calibri" w:hAnsi="Calibri" w:cs="Calibri"/>
                <w:color w:val="000000" w:themeColor="text1"/>
                <w:spacing w:val="-1"/>
              </w:rPr>
              <w:t>Specification. </w:t>
            </w:r>
          </w:p>
          <w:p w14:paraId="282AC322" w14:textId="7F34E17F" w:rsidR="00D4064D" w:rsidRPr="008A556E" w:rsidRDefault="008D5C17" w:rsidP="006D7EA3">
            <w:pPr>
              <w:pStyle w:val="ListParagraph"/>
              <w:ind w:left="350"/>
              <w:rPr>
                <w:rFonts w:ascii="Calibri" w:hAnsi="Calibri" w:cs="Calibri"/>
                <w:color w:val="000000" w:themeColor="text1"/>
              </w:rPr>
            </w:pPr>
            <w:r w:rsidRPr="008A556E">
              <w:rPr>
                <w:rFonts w:ascii="Calibri" w:hAnsi="Calibri" w:cs="Calibri"/>
                <w:color w:val="000000" w:themeColor="text1"/>
                <w:spacing w:val="-1"/>
              </w:rPr>
              <w:t xml:space="preserve"> </w:t>
            </w:r>
          </w:p>
          <w:p w14:paraId="5E908E75" w14:textId="438603F5" w:rsidR="00785F25" w:rsidRPr="008A556E" w:rsidRDefault="00785F25" w:rsidP="00D4064D">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 xml:space="preserve">The </w:t>
            </w:r>
            <w:r w:rsidR="00507A9C" w:rsidRPr="008A556E">
              <w:rPr>
                <w:rFonts w:ascii="Calibri" w:hAnsi="Calibri" w:cs="Calibri"/>
                <w:color w:val="000000" w:themeColor="text1"/>
              </w:rPr>
              <w:t>RF</w:t>
            </w:r>
            <w:r w:rsidR="00FC4948" w:rsidRPr="008A556E">
              <w:rPr>
                <w:rFonts w:ascii="Calibri" w:hAnsi="Calibri" w:cs="Calibri"/>
                <w:color w:val="000000" w:themeColor="text1"/>
              </w:rPr>
              <w:t>P</w:t>
            </w:r>
            <w:r w:rsidR="00507A9C" w:rsidRPr="008A556E">
              <w:rPr>
                <w:rFonts w:ascii="Calibri" w:hAnsi="Calibri" w:cs="Calibri"/>
                <w:color w:val="000000" w:themeColor="text1"/>
              </w:rPr>
              <w:t xml:space="preserve"> </w:t>
            </w:r>
            <w:r w:rsidR="00E76D1C" w:rsidRPr="008A556E">
              <w:rPr>
                <w:rFonts w:ascii="Calibri" w:hAnsi="Calibri" w:cs="Calibri"/>
                <w:color w:val="000000" w:themeColor="text1"/>
              </w:rPr>
              <w:t>d</w:t>
            </w:r>
            <w:r w:rsidRPr="008A556E">
              <w:rPr>
                <w:rFonts w:ascii="Calibri" w:hAnsi="Calibri" w:cs="Calibri"/>
                <w:color w:val="000000" w:themeColor="text1"/>
              </w:rPr>
              <w:t xml:space="preserve">ocument </w:t>
            </w:r>
            <w:r w:rsidR="006D2694" w:rsidRPr="008A556E">
              <w:rPr>
                <w:rFonts w:ascii="Calibri" w:hAnsi="Calibri" w:cs="Calibri"/>
                <w:color w:val="000000" w:themeColor="text1"/>
              </w:rPr>
              <w:t xml:space="preserve">will require </w:t>
            </w:r>
            <w:r w:rsidRPr="008A556E">
              <w:rPr>
                <w:rFonts w:ascii="Calibri" w:hAnsi="Calibri" w:cs="Calibri"/>
                <w:color w:val="000000" w:themeColor="text1"/>
              </w:rPr>
              <w:t xml:space="preserve">furnishing of </w:t>
            </w:r>
            <w:r w:rsidR="00DF791C" w:rsidRPr="008A556E">
              <w:rPr>
                <w:rFonts w:ascii="Calibri" w:hAnsi="Calibri" w:cs="Calibri"/>
                <w:color w:val="000000" w:themeColor="text1"/>
              </w:rPr>
              <w:t xml:space="preserve">a </w:t>
            </w:r>
            <w:r w:rsidRPr="008A556E">
              <w:rPr>
                <w:rFonts w:ascii="Calibri" w:hAnsi="Calibri" w:cs="Calibri"/>
                <w:color w:val="000000" w:themeColor="text1"/>
              </w:rPr>
              <w:t>Parent Company Guarant</w:t>
            </w:r>
            <w:r w:rsidR="00DF791C" w:rsidRPr="008A556E">
              <w:rPr>
                <w:rFonts w:ascii="Calibri" w:hAnsi="Calibri" w:cs="Calibri"/>
                <w:color w:val="000000" w:themeColor="text1"/>
              </w:rPr>
              <w:t>ee</w:t>
            </w:r>
            <w:r w:rsidR="002034C2" w:rsidRPr="008A556E">
              <w:rPr>
                <w:rFonts w:ascii="Calibri" w:hAnsi="Calibri" w:cs="Calibri"/>
                <w:color w:val="000000" w:themeColor="text1"/>
              </w:rPr>
              <w:t xml:space="preserve"> if the prequalified </w:t>
            </w:r>
            <w:r w:rsidR="00E76D1C" w:rsidRPr="008A556E">
              <w:rPr>
                <w:rFonts w:ascii="Calibri" w:hAnsi="Calibri" w:cs="Calibri"/>
                <w:color w:val="000000" w:themeColor="text1"/>
              </w:rPr>
              <w:t>Supplier</w:t>
            </w:r>
            <w:r w:rsidR="002034C2" w:rsidRPr="008A556E">
              <w:rPr>
                <w:rFonts w:ascii="Calibri" w:hAnsi="Calibri" w:cs="Calibri"/>
                <w:color w:val="000000" w:themeColor="text1"/>
              </w:rPr>
              <w:t xml:space="preserve"> is an affiliate of Parent Company.</w:t>
            </w:r>
          </w:p>
          <w:p w14:paraId="6ADAE01C" w14:textId="77777777" w:rsidR="002034C2" w:rsidRPr="008A556E" w:rsidRDefault="002034C2" w:rsidP="002034C2">
            <w:pPr>
              <w:pStyle w:val="ListParagraph"/>
              <w:rPr>
                <w:rFonts w:ascii="Calibri" w:hAnsi="Calibri" w:cs="Calibri"/>
                <w:color w:val="000000" w:themeColor="text1"/>
              </w:rPr>
            </w:pPr>
          </w:p>
          <w:p w14:paraId="1C96DEA8" w14:textId="1DAFA457" w:rsidR="000E64E9" w:rsidRPr="008A556E" w:rsidRDefault="00E76D1C" w:rsidP="000E64E9">
            <w:pPr>
              <w:pStyle w:val="ListParagraph"/>
              <w:numPr>
                <w:ilvl w:val="0"/>
                <w:numId w:val="10"/>
              </w:numPr>
              <w:ind w:left="350" w:hanging="350"/>
              <w:rPr>
                <w:rFonts w:ascii="Calibri" w:hAnsi="Calibri" w:cs="Calibri"/>
                <w:color w:val="000000" w:themeColor="text1"/>
              </w:rPr>
            </w:pPr>
            <w:r w:rsidRPr="008A556E">
              <w:rPr>
                <w:rFonts w:ascii="Calibri" w:eastAsia="Times New Roman" w:hAnsi="Calibri" w:cs="Calibri"/>
                <w:color w:val="000000" w:themeColor="text1"/>
              </w:rPr>
              <w:t>Proposal</w:t>
            </w:r>
            <w:r w:rsidR="008319F8" w:rsidRPr="008A556E">
              <w:rPr>
                <w:rFonts w:ascii="Calibri" w:eastAsia="Times New Roman" w:hAnsi="Calibri" w:cs="Calibri"/>
                <w:color w:val="000000" w:themeColor="text1"/>
              </w:rPr>
              <w:t xml:space="preserve"> </w:t>
            </w:r>
            <w:r w:rsidR="0014179C" w:rsidRPr="008A556E">
              <w:rPr>
                <w:rFonts w:ascii="Calibri" w:eastAsia="Times New Roman" w:hAnsi="Calibri" w:cs="Calibri"/>
                <w:color w:val="000000" w:themeColor="text1"/>
              </w:rPr>
              <w:t xml:space="preserve">may </w:t>
            </w:r>
            <w:r w:rsidR="008319F8" w:rsidRPr="008A556E">
              <w:rPr>
                <w:rFonts w:ascii="Calibri" w:eastAsia="Times New Roman" w:hAnsi="Calibri" w:cs="Calibri"/>
                <w:color w:val="000000" w:themeColor="text1"/>
              </w:rPr>
              <w:t>be requested in EUR</w:t>
            </w:r>
            <w:r w:rsidR="00854D3C" w:rsidRPr="008A556E">
              <w:rPr>
                <w:rFonts w:ascii="Calibri" w:eastAsia="Times New Roman" w:hAnsi="Calibri" w:cs="Calibri"/>
                <w:color w:val="000000" w:themeColor="text1"/>
              </w:rPr>
              <w:t>O</w:t>
            </w:r>
            <w:r w:rsidR="008319F8" w:rsidRPr="008A556E">
              <w:rPr>
                <w:rFonts w:ascii="Calibri" w:eastAsia="Times New Roman" w:hAnsi="Calibri" w:cs="Calibri"/>
                <w:color w:val="000000" w:themeColor="text1"/>
              </w:rPr>
              <w:t>, PLN</w:t>
            </w:r>
            <w:r w:rsidR="00854D3C" w:rsidRPr="008A556E">
              <w:rPr>
                <w:rFonts w:ascii="Calibri" w:eastAsia="Times New Roman" w:hAnsi="Calibri" w:cs="Calibri"/>
                <w:color w:val="000000" w:themeColor="text1"/>
              </w:rPr>
              <w:t xml:space="preserve"> (Polish Zloty)</w:t>
            </w:r>
            <w:r w:rsidR="008319F8" w:rsidRPr="008A556E">
              <w:rPr>
                <w:rFonts w:ascii="Calibri" w:eastAsia="Times New Roman" w:hAnsi="Calibri" w:cs="Calibri"/>
                <w:color w:val="000000" w:themeColor="text1"/>
              </w:rPr>
              <w:t xml:space="preserve">, </w:t>
            </w:r>
            <w:r w:rsidR="009907B7" w:rsidRPr="008A556E">
              <w:rPr>
                <w:rFonts w:ascii="Calibri" w:eastAsia="Times New Roman" w:hAnsi="Calibri" w:cs="Calibri"/>
                <w:color w:val="000000" w:themeColor="text1"/>
              </w:rPr>
              <w:t xml:space="preserve">and/or </w:t>
            </w:r>
            <w:r w:rsidR="008319F8" w:rsidRPr="008A556E">
              <w:rPr>
                <w:rFonts w:ascii="Calibri" w:eastAsia="Times New Roman" w:hAnsi="Calibri" w:cs="Calibri"/>
                <w:color w:val="000000" w:themeColor="text1"/>
              </w:rPr>
              <w:t>USD</w:t>
            </w:r>
            <w:r w:rsidR="00854D3C" w:rsidRPr="008A556E">
              <w:rPr>
                <w:rFonts w:ascii="Calibri" w:eastAsia="Times New Roman" w:hAnsi="Calibri" w:cs="Calibri"/>
                <w:color w:val="000000" w:themeColor="text1"/>
              </w:rPr>
              <w:t>.</w:t>
            </w:r>
            <w:r w:rsidR="00FE38FA" w:rsidRPr="008A556E">
              <w:rPr>
                <w:rFonts w:ascii="Calibri" w:eastAsia="Times New Roman" w:hAnsi="Calibri" w:cs="Calibri"/>
                <w:color w:val="000000" w:themeColor="text1"/>
              </w:rPr>
              <w:t xml:space="preserve"> Furthermore, the </w:t>
            </w:r>
            <w:r w:rsidRPr="008A556E">
              <w:rPr>
                <w:rFonts w:ascii="Calibri" w:eastAsia="Times New Roman" w:hAnsi="Calibri" w:cs="Calibri"/>
                <w:color w:val="000000" w:themeColor="text1"/>
              </w:rPr>
              <w:t>proposals</w:t>
            </w:r>
            <w:r w:rsidR="00FE38FA" w:rsidRPr="008A556E">
              <w:rPr>
                <w:rFonts w:ascii="Calibri" w:eastAsia="Times New Roman" w:hAnsi="Calibri" w:cs="Calibri"/>
                <w:color w:val="000000" w:themeColor="text1"/>
              </w:rPr>
              <w:t xml:space="preserve"> </w:t>
            </w:r>
            <w:r w:rsidR="00274DB8" w:rsidRPr="008A556E">
              <w:rPr>
                <w:rFonts w:ascii="Calibri" w:eastAsia="Times New Roman" w:hAnsi="Calibri" w:cs="Calibri"/>
                <w:color w:val="000000" w:themeColor="text1"/>
              </w:rPr>
              <w:t>may</w:t>
            </w:r>
            <w:r w:rsidR="00FE38FA" w:rsidRPr="008A556E">
              <w:rPr>
                <w:rFonts w:ascii="Calibri" w:eastAsia="Times New Roman" w:hAnsi="Calibri" w:cs="Calibri"/>
                <w:color w:val="000000" w:themeColor="text1"/>
              </w:rPr>
              <w:t xml:space="preserve"> </w:t>
            </w:r>
            <w:r w:rsidR="00A9360C" w:rsidRPr="008A556E">
              <w:rPr>
                <w:rFonts w:ascii="Calibri" w:eastAsia="Times New Roman" w:hAnsi="Calibri" w:cs="Calibri"/>
                <w:color w:val="000000" w:themeColor="text1"/>
              </w:rPr>
              <w:t xml:space="preserve">be </w:t>
            </w:r>
            <w:r w:rsidR="00B961D2" w:rsidRPr="008A556E">
              <w:rPr>
                <w:rFonts w:ascii="Calibri" w:eastAsia="Times New Roman" w:hAnsi="Calibri" w:cs="Calibri"/>
                <w:color w:val="000000" w:themeColor="text1"/>
              </w:rPr>
              <w:t>request</w:t>
            </w:r>
            <w:r w:rsidR="00A9360C" w:rsidRPr="008A556E">
              <w:rPr>
                <w:rFonts w:ascii="Calibri" w:eastAsia="Times New Roman" w:hAnsi="Calibri" w:cs="Calibri"/>
                <w:color w:val="000000" w:themeColor="text1"/>
              </w:rPr>
              <w:t xml:space="preserve">ed in </w:t>
            </w:r>
            <w:r w:rsidR="00FE38FA" w:rsidRPr="008A556E">
              <w:rPr>
                <w:rFonts w:ascii="Calibri" w:eastAsia="Times New Roman" w:hAnsi="Calibri" w:cs="Calibri"/>
                <w:color w:val="000000" w:themeColor="text1"/>
              </w:rPr>
              <w:t>a combination of Fixed Price (not subject to any price adjustment) and Firm Price (subject to adjustment per mutually agreed upon indices).</w:t>
            </w:r>
          </w:p>
          <w:p w14:paraId="62E89172" w14:textId="77777777" w:rsidR="000E64E9" w:rsidRPr="008A556E" w:rsidRDefault="000E64E9" w:rsidP="000E64E9">
            <w:pPr>
              <w:pStyle w:val="ListParagraph"/>
              <w:rPr>
                <w:rFonts w:ascii="Calibri" w:eastAsia="Times New Roman" w:hAnsi="Calibri" w:cs="Calibri"/>
                <w:color w:val="000000" w:themeColor="text1"/>
              </w:rPr>
            </w:pPr>
          </w:p>
          <w:p w14:paraId="18F7C2ED" w14:textId="18C12E6A" w:rsidR="00785F25" w:rsidRPr="008A556E" w:rsidRDefault="002129C5" w:rsidP="000E64E9">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The</w:t>
            </w:r>
            <w:r w:rsidR="00DF791C" w:rsidRPr="008A556E">
              <w:rPr>
                <w:rFonts w:ascii="Calibri" w:hAnsi="Calibri" w:cs="Calibri"/>
                <w:color w:val="000000" w:themeColor="text1"/>
              </w:rPr>
              <w:t xml:space="preserve"> final</w:t>
            </w:r>
            <w:r w:rsidR="007C2872" w:rsidRPr="008A556E">
              <w:rPr>
                <w:rFonts w:ascii="Calibri" w:hAnsi="Calibri" w:cs="Calibri"/>
                <w:color w:val="000000" w:themeColor="text1"/>
              </w:rPr>
              <w:t xml:space="preserve"> supplier</w:t>
            </w:r>
            <w:r w:rsidRPr="008A556E">
              <w:rPr>
                <w:rFonts w:ascii="Calibri" w:hAnsi="Calibri" w:cs="Calibri"/>
                <w:color w:val="000000" w:themeColor="text1"/>
              </w:rPr>
              <w:t xml:space="preserve"> </w:t>
            </w:r>
            <w:r w:rsidR="009010FB" w:rsidRPr="008A556E">
              <w:rPr>
                <w:rFonts w:ascii="Calibri" w:hAnsi="Calibri" w:cs="Calibri"/>
                <w:color w:val="000000" w:themeColor="text1"/>
              </w:rPr>
              <w:t>evaluation</w:t>
            </w:r>
            <w:r w:rsidR="00DF791C" w:rsidRPr="008A556E">
              <w:rPr>
                <w:rFonts w:ascii="Calibri" w:hAnsi="Calibri" w:cs="Calibri"/>
                <w:color w:val="000000" w:themeColor="text1"/>
              </w:rPr>
              <w:t xml:space="preserve"> and selection</w:t>
            </w:r>
            <w:r w:rsidR="009010FB" w:rsidRPr="008A556E">
              <w:rPr>
                <w:rFonts w:ascii="Calibri" w:hAnsi="Calibri" w:cs="Calibri"/>
                <w:color w:val="000000" w:themeColor="text1"/>
              </w:rPr>
              <w:t xml:space="preserve"> </w:t>
            </w:r>
            <w:r w:rsidRPr="008A556E">
              <w:rPr>
                <w:rFonts w:ascii="Calibri" w:hAnsi="Calibri" w:cs="Calibri"/>
                <w:color w:val="000000" w:themeColor="text1"/>
              </w:rPr>
              <w:t xml:space="preserve">criteria </w:t>
            </w:r>
            <w:r w:rsidR="009010FB" w:rsidRPr="008A556E">
              <w:rPr>
                <w:rFonts w:ascii="Calibri" w:hAnsi="Calibri" w:cs="Calibri"/>
                <w:color w:val="000000" w:themeColor="text1"/>
              </w:rPr>
              <w:t>will include p</w:t>
            </w:r>
            <w:r w:rsidRPr="008A556E">
              <w:rPr>
                <w:rFonts w:ascii="Calibri" w:hAnsi="Calibri" w:cs="Calibri"/>
                <w:color w:val="000000" w:themeColor="text1"/>
              </w:rPr>
              <w:t>rice,</w:t>
            </w:r>
            <w:r w:rsidR="00DF791C" w:rsidRPr="008A556E">
              <w:rPr>
                <w:rFonts w:ascii="Calibri" w:hAnsi="Calibri" w:cs="Calibri"/>
                <w:color w:val="000000" w:themeColor="text1"/>
              </w:rPr>
              <w:t xml:space="preserve"> compliance with</w:t>
            </w:r>
            <w:r w:rsidRPr="008A556E">
              <w:rPr>
                <w:rFonts w:ascii="Calibri" w:hAnsi="Calibri" w:cs="Calibri"/>
                <w:color w:val="000000" w:themeColor="text1"/>
              </w:rPr>
              <w:t xml:space="preserve"> </w:t>
            </w:r>
            <w:r w:rsidR="00F07F44" w:rsidRPr="008A556E">
              <w:rPr>
                <w:rFonts w:ascii="Calibri" w:hAnsi="Calibri" w:cs="Calibri"/>
                <w:color w:val="000000" w:themeColor="text1"/>
              </w:rPr>
              <w:t>technical,</w:t>
            </w:r>
            <w:r w:rsidR="00976A0B" w:rsidRPr="008A556E">
              <w:rPr>
                <w:rFonts w:ascii="Calibri" w:hAnsi="Calibri" w:cs="Calibri"/>
                <w:color w:val="000000" w:themeColor="text1"/>
              </w:rPr>
              <w:t xml:space="preserve"> quality,</w:t>
            </w:r>
            <w:r w:rsidR="00F07F44" w:rsidRPr="008A556E">
              <w:rPr>
                <w:rFonts w:ascii="Calibri" w:hAnsi="Calibri" w:cs="Calibri"/>
                <w:color w:val="000000" w:themeColor="text1"/>
              </w:rPr>
              <w:t xml:space="preserve"> and commercial requirements</w:t>
            </w:r>
            <w:r w:rsidR="00DF791C" w:rsidRPr="008A556E">
              <w:rPr>
                <w:rFonts w:ascii="Calibri" w:hAnsi="Calibri" w:cs="Calibri"/>
                <w:color w:val="000000" w:themeColor="text1"/>
              </w:rPr>
              <w:t>, experience</w:t>
            </w:r>
            <w:r w:rsidR="001B4067" w:rsidRPr="008A556E">
              <w:rPr>
                <w:rFonts w:ascii="Calibri" w:hAnsi="Calibri" w:cs="Calibri"/>
                <w:color w:val="000000" w:themeColor="text1"/>
              </w:rPr>
              <w:t xml:space="preserve"> in furnishing similar equipment</w:t>
            </w:r>
            <w:r w:rsidRPr="008A556E">
              <w:rPr>
                <w:rFonts w:ascii="Calibri" w:hAnsi="Calibri" w:cs="Calibri"/>
                <w:color w:val="000000" w:themeColor="text1"/>
              </w:rPr>
              <w:t xml:space="preserve">, </w:t>
            </w:r>
            <w:r w:rsidR="006945AB" w:rsidRPr="008A556E">
              <w:rPr>
                <w:rFonts w:ascii="Calibri" w:hAnsi="Calibri" w:cs="Calibri"/>
                <w:color w:val="000000" w:themeColor="text1"/>
              </w:rPr>
              <w:t xml:space="preserve">past </w:t>
            </w:r>
            <w:r w:rsidR="00392244" w:rsidRPr="008A556E">
              <w:rPr>
                <w:rFonts w:ascii="Calibri" w:hAnsi="Calibri" w:cs="Calibri"/>
                <w:color w:val="000000" w:themeColor="text1"/>
              </w:rPr>
              <w:t>performance</w:t>
            </w:r>
            <w:r w:rsidR="009010FB" w:rsidRPr="008A556E">
              <w:rPr>
                <w:rFonts w:ascii="Calibri" w:hAnsi="Calibri" w:cs="Calibri"/>
                <w:color w:val="000000" w:themeColor="text1"/>
              </w:rPr>
              <w:t>,</w:t>
            </w:r>
            <w:r w:rsidR="00392244" w:rsidRPr="008A556E">
              <w:rPr>
                <w:rFonts w:ascii="Calibri" w:hAnsi="Calibri" w:cs="Calibri"/>
                <w:color w:val="000000" w:themeColor="text1"/>
              </w:rPr>
              <w:t xml:space="preserve"> and</w:t>
            </w:r>
            <w:r w:rsidR="00A20E8C" w:rsidRPr="008A556E">
              <w:rPr>
                <w:rFonts w:ascii="Calibri" w:hAnsi="Calibri" w:cs="Calibri"/>
                <w:color w:val="000000" w:themeColor="text1"/>
              </w:rPr>
              <w:t xml:space="preserve"> </w:t>
            </w:r>
            <w:r w:rsidR="006945AB" w:rsidRPr="008A556E">
              <w:rPr>
                <w:rFonts w:ascii="Calibri" w:hAnsi="Calibri" w:cs="Calibri"/>
                <w:color w:val="000000" w:themeColor="text1"/>
              </w:rPr>
              <w:t>compliance</w:t>
            </w:r>
            <w:r w:rsidR="00392244" w:rsidRPr="008A556E">
              <w:rPr>
                <w:rFonts w:ascii="Calibri" w:hAnsi="Calibri" w:cs="Calibri"/>
                <w:color w:val="000000" w:themeColor="text1"/>
              </w:rPr>
              <w:t xml:space="preserve"> with the terms and conditions</w:t>
            </w:r>
            <w:r w:rsidR="006945AB" w:rsidRPr="008A556E">
              <w:rPr>
                <w:rFonts w:ascii="Calibri" w:hAnsi="Calibri" w:cs="Calibri"/>
                <w:color w:val="000000" w:themeColor="text1"/>
              </w:rPr>
              <w:t xml:space="preserve"> of purchase</w:t>
            </w:r>
            <w:r w:rsidR="009010FB" w:rsidRPr="008A556E">
              <w:rPr>
                <w:rFonts w:ascii="Calibri" w:hAnsi="Calibri" w:cs="Calibri"/>
                <w:color w:val="000000" w:themeColor="text1"/>
              </w:rPr>
              <w:t>.</w:t>
            </w:r>
          </w:p>
          <w:p w14:paraId="36D73331" w14:textId="77777777" w:rsidR="000E64E9" w:rsidRPr="008A556E" w:rsidRDefault="000E64E9" w:rsidP="00785F25">
            <w:pPr>
              <w:pStyle w:val="ListParagraph"/>
              <w:rPr>
                <w:rFonts w:ascii="Calibri" w:hAnsi="Calibri" w:cs="Calibri"/>
                <w:color w:val="000000" w:themeColor="text1"/>
              </w:rPr>
            </w:pPr>
          </w:p>
          <w:p w14:paraId="11D7507D" w14:textId="77A255B5" w:rsidR="00785F25" w:rsidRPr="008A556E" w:rsidRDefault="00507A9C" w:rsidP="00D4064D">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 xml:space="preserve">Any </w:t>
            </w:r>
            <w:r w:rsidR="00DA0DD2" w:rsidRPr="008A556E">
              <w:rPr>
                <w:rFonts w:ascii="Calibri" w:hAnsi="Calibri" w:cs="Calibri"/>
                <w:color w:val="000000" w:themeColor="text1"/>
              </w:rPr>
              <w:t>c</w:t>
            </w:r>
            <w:r w:rsidR="00EC21CA" w:rsidRPr="008A556E">
              <w:rPr>
                <w:rFonts w:ascii="Calibri" w:hAnsi="Calibri" w:cs="Calibri"/>
                <w:color w:val="000000" w:themeColor="text1"/>
              </w:rPr>
              <w:t>ompan</w:t>
            </w:r>
            <w:r w:rsidRPr="008A556E">
              <w:rPr>
                <w:rFonts w:ascii="Calibri" w:hAnsi="Calibri" w:cs="Calibri"/>
                <w:color w:val="000000" w:themeColor="text1"/>
              </w:rPr>
              <w:t xml:space="preserve">ies </w:t>
            </w:r>
            <w:r w:rsidR="00EB6CD2" w:rsidRPr="008A556E">
              <w:rPr>
                <w:rFonts w:ascii="Calibri" w:hAnsi="Calibri" w:cs="Calibri"/>
                <w:color w:val="000000" w:themeColor="text1"/>
              </w:rPr>
              <w:t>that do</w:t>
            </w:r>
            <w:r w:rsidRPr="008A556E">
              <w:rPr>
                <w:rFonts w:ascii="Calibri" w:hAnsi="Calibri" w:cs="Calibri"/>
                <w:color w:val="000000" w:themeColor="text1"/>
              </w:rPr>
              <w:t xml:space="preserve"> </w:t>
            </w:r>
            <w:r w:rsidR="00EB6CD2" w:rsidRPr="008A556E">
              <w:rPr>
                <w:rFonts w:ascii="Calibri" w:hAnsi="Calibri" w:cs="Calibri"/>
                <w:color w:val="000000" w:themeColor="text1"/>
              </w:rPr>
              <w:t>not</w:t>
            </w:r>
            <w:r w:rsidR="00EC21CA" w:rsidRPr="008A556E">
              <w:rPr>
                <w:rFonts w:ascii="Calibri" w:hAnsi="Calibri" w:cs="Calibri"/>
                <w:color w:val="000000" w:themeColor="text1"/>
              </w:rPr>
              <w:t xml:space="preserve"> meet mandatory compliance requirement</w:t>
            </w:r>
            <w:r w:rsidR="008D1A9F" w:rsidRPr="008A556E">
              <w:rPr>
                <w:rFonts w:ascii="Calibri" w:hAnsi="Calibri" w:cs="Calibri"/>
                <w:color w:val="000000" w:themeColor="text1"/>
              </w:rPr>
              <w:t>s</w:t>
            </w:r>
            <w:r w:rsidR="00EB6CD2" w:rsidRPr="008A556E">
              <w:rPr>
                <w:rFonts w:ascii="Calibri" w:hAnsi="Calibri" w:cs="Calibri"/>
                <w:color w:val="000000" w:themeColor="text1"/>
              </w:rPr>
              <w:t xml:space="preserve"> </w:t>
            </w:r>
            <w:r w:rsidR="002704A7" w:rsidRPr="008A556E">
              <w:rPr>
                <w:rFonts w:ascii="Calibri" w:hAnsi="Calibri" w:cs="Calibri"/>
                <w:color w:val="000000" w:themeColor="text1"/>
              </w:rPr>
              <w:t>in section 3</w:t>
            </w:r>
            <w:r w:rsidR="00EB6CD2" w:rsidRPr="008A556E">
              <w:rPr>
                <w:rFonts w:ascii="Calibri" w:hAnsi="Calibri" w:cs="Calibri"/>
                <w:color w:val="000000" w:themeColor="text1"/>
              </w:rPr>
              <w:t xml:space="preserve"> will be excluded</w:t>
            </w:r>
            <w:r w:rsidR="00EC21CA" w:rsidRPr="008A556E">
              <w:rPr>
                <w:rFonts w:ascii="Calibri" w:hAnsi="Calibri" w:cs="Calibri"/>
                <w:color w:val="000000" w:themeColor="text1"/>
              </w:rPr>
              <w:t>.</w:t>
            </w:r>
          </w:p>
          <w:p w14:paraId="01F244A0" w14:textId="77777777" w:rsidR="00EB6CD2" w:rsidRPr="008A556E" w:rsidRDefault="00EB6CD2" w:rsidP="00EB6CD2">
            <w:pPr>
              <w:pStyle w:val="ListParagraph"/>
              <w:rPr>
                <w:rFonts w:ascii="Calibri" w:hAnsi="Calibri" w:cs="Calibri"/>
                <w:color w:val="000000" w:themeColor="text1"/>
              </w:rPr>
            </w:pPr>
          </w:p>
          <w:p w14:paraId="54C8111B" w14:textId="76407139" w:rsidR="00EC21CA" w:rsidRPr="008A556E" w:rsidRDefault="00EB6CD2" w:rsidP="00460B62">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 xml:space="preserve">The procedure for </w:t>
            </w:r>
            <w:r w:rsidR="00C37B31" w:rsidRPr="008A556E">
              <w:rPr>
                <w:rFonts w:ascii="Calibri" w:hAnsi="Calibri" w:cs="Calibri"/>
                <w:color w:val="000000" w:themeColor="text1"/>
              </w:rPr>
              <w:t>companies</w:t>
            </w:r>
            <w:r w:rsidRPr="008A556E">
              <w:rPr>
                <w:rFonts w:ascii="Calibri" w:hAnsi="Calibri" w:cs="Calibri"/>
                <w:color w:val="000000" w:themeColor="text1"/>
              </w:rPr>
              <w:t xml:space="preserve"> to gain access to </w:t>
            </w:r>
            <w:r w:rsidR="00FC4948" w:rsidRPr="008A556E">
              <w:rPr>
                <w:rFonts w:ascii="Calibri" w:hAnsi="Calibri" w:cs="Calibri"/>
                <w:color w:val="000000" w:themeColor="text1"/>
              </w:rPr>
              <w:t>proprietary</w:t>
            </w:r>
            <w:r w:rsidRPr="008A556E">
              <w:rPr>
                <w:rFonts w:ascii="Calibri" w:hAnsi="Calibri" w:cs="Calibri"/>
                <w:color w:val="000000" w:themeColor="text1"/>
              </w:rPr>
              <w:t xml:space="preserve"> information, </w:t>
            </w:r>
            <w:r w:rsidR="00507A9C" w:rsidRPr="008A556E">
              <w:rPr>
                <w:rFonts w:ascii="Calibri" w:hAnsi="Calibri" w:cs="Calibri"/>
                <w:color w:val="000000" w:themeColor="text1"/>
              </w:rPr>
              <w:t>if</w:t>
            </w:r>
            <w:r w:rsidRPr="008A556E">
              <w:rPr>
                <w:rFonts w:ascii="Calibri" w:hAnsi="Calibri" w:cs="Calibri"/>
                <w:color w:val="000000" w:themeColor="text1"/>
              </w:rPr>
              <w:t xml:space="preserve"> required, will be subject to compliance with </w:t>
            </w:r>
            <w:r w:rsidR="004D5310" w:rsidRPr="008A556E">
              <w:rPr>
                <w:rFonts w:ascii="Calibri" w:hAnsi="Calibri" w:cs="Calibri"/>
                <w:color w:val="000000" w:themeColor="text1"/>
              </w:rPr>
              <w:t xml:space="preserve">the executed </w:t>
            </w:r>
            <w:r w:rsidR="00C37B31" w:rsidRPr="008A556E">
              <w:rPr>
                <w:rFonts w:ascii="Calibri" w:hAnsi="Calibri" w:cs="Calibri"/>
                <w:color w:val="000000" w:themeColor="text1"/>
              </w:rPr>
              <w:t>PIA/</w:t>
            </w:r>
            <w:r w:rsidR="004D5310" w:rsidRPr="008A556E">
              <w:rPr>
                <w:rFonts w:ascii="Calibri" w:hAnsi="Calibri" w:cs="Calibri"/>
                <w:color w:val="000000" w:themeColor="text1"/>
              </w:rPr>
              <w:t xml:space="preserve">NDA, </w:t>
            </w:r>
            <w:r w:rsidRPr="008A556E">
              <w:rPr>
                <w:rFonts w:ascii="Calibri" w:hAnsi="Calibri" w:cs="Calibri"/>
                <w:color w:val="000000" w:themeColor="text1"/>
              </w:rPr>
              <w:t xml:space="preserve">Applicable Export Laws, </w:t>
            </w:r>
            <w:r w:rsidR="004D5310" w:rsidRPr="008A556E">
              <w:rPr>
                <w:rFonts w:ascii="Calibri" w:hAnsi="Calibri" w:cs="Calibri"/>
                <w:color w:val="000000" w:themeColor="text1"/>
              </w:rPr>
              <w:t xml:space="preserve">Applicable Laws, and Applicable Safeguards Laws which will be included in the </w:t>
            </w:r>
            <w:r w:rsidR="00E76D1C" w:rsidRPr="008A556E">
              <w:rPr>
                <w:rFonts w:ascii="Calibri" w:hAnsi="Calibri" w:cs="Calibri"/>
                <w:color w:val="000000" w:themeColor="text1"/>
              </w:rPr>
              <w:t>RF</w:t>
            </w:r>
            <w:r w:rsidR="00FC4948" w:rsidRPr="008A556E">
              <w:rPr>
                <w:rFonts w:ascii="Calibri" w:hAnsi="Calibri" w:cs="Calibri"/>
                <w:color w:val="000000" w:themeColor="text1"/>
              </w:rPr>
              <w:t>P</w:t>
            </w:r>
            <w:r w:rsidR="00E76D1C" w:rsidRPr="008A556E">
              <w:rPr>
                <w:rFonts w:ascii="Calibri" w:hAnsi="Calibri" w:cs="Calibri"/>
                <w:color w:val="000000" w:themeColor="text1"/>
              </w:rPr>
              <w:t xml:space="preserve"> document</w:t>
            </w:r>
            <w:r w:rsidR="004D5310" w:rsidRPr="008A556E">
              <w:rPr>
                <w:rFonts w:ascii="Calibri" w:hAnsi="Calibri" w:cs="Calibri"/>
                <w:color w:val="000000" w:themeColor="text1"/>
              </w:rPr>
              <w:t>.</w:t>
            </w:r>
          </w:p>
          <w:p w14:paraId="5A5A69CE" w14:textId="77777777" w:rsidR="00806BDA" w:rsidRPr="008A556E" w:rsidRDefault="00806BDA" w:rsidP="00806BDA">
            <w:pPr>
              <w:pStyle w:val="ListParagraph"/>
              <w:ind w:left="350"/>
              <w:rPr>
                <w:rFonts w:ascii="Calibri" w:hAnsi="Calibri" w:cs="Calibri"/>
                <w:color w:val="000000" w:themeColor="text1"/>
              </w:rPr>
            </w:pPr>
          </w:p>
          <w:p w14:paraId="739716DD" w14:textId="4D3E89AD" w:rsidR="007C3708" w:rsidRDefault="007C3708" w:rsidP="007C3708">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t>If a large number of companies express interest and submit a completed AP1000 Supplier Questionnaire, the Contracting Authority reserves the right to conduct a preliminary down-selection of companies that demonstrate the highest qualification, capacity, and capability to perform the required scope of work.</w:t>
            </w:r>
          </w:p>
          <w:p w14:paraId="1F2800D6" w14:textId="77777777" w:rsidR="004E3067" w:rsidRPr="004E3067" w:rsidRDefault="004E3067" w:rsidP="004E3067">
            <w:pPr>
              <w:pStyle w:val="ListParagraph"/>
              <w:rPr>
                <w:rFonts w:ascii="Calibri" w:hAnsi="Calibri" w:cs="Calibri"/>
                <w:color w:val="000000" w:themeColor="text1"/>
              </w:rPr>
            </w:pPr>
          </w:p>
          <w:p w14:paraId="671B58BC" w14:textId="73B0E39D" w:rsidR="004E3067" w:rsidRPr="008A556E" w:rsidRDefault="004E3067" w:rsidP="007C3708">
            <w:pPr>
              <w:pStyle w:val="ListParagraph"/>
              <w:numPr>
                <w:ilvl w:val="0"/>
                <w:numId w:val="10"/>
              </w:numPr>
              <w:ind w:left="350" w:hanging="350"/>
              <w:rPr>
                <w:rFonts w:ascii="Calibri" w:hAnsi="Calibri" w:cs="Calibri"/>
                <w:color w:val="000000" w:themeColor="text1"/>
              </w:rPr>
            </w:pPr>
            <w:r w:rsidRPr="008A556E">
              <w:rPr>
                <w:rFonts w:ascii="Calibri" w:hAnsi="Calibri" w:cs="Calibri"/>
                <w:color w:val="000000" w:themeColor="text1"/>
              </w:rPr>
              <w:lastRenderedPageBreak/>
              <w:t>The Contracting Authority also reserves the right to exclude any of the following from this Competitive Bidding process:</w:t>
            </w:r>
          </w:p>
          <w:p w14:paraId="065513E0" w14:textId="77777777" w:rsidR="007C3708" w:rsidRPr="008A556E" w:rsidRDefault="007C3708" w:rsidP="007C3708">
            <w:pPr>
              <w:rPr>
                <w:rFonts w:ascii="Calibri" w:hAnsi="Calibri" w:cs="Calibri"/>
                <w:color w:val="000000" w:themeColor="text1"/>
              </w:rPr>
            </w:pPr>
          </w:p>
          <w:p w14:paraId="08E827F5" w14:textId="1C94AA7D" w:rsidR="007C3708" w:rsidRPr="008A556E" w:rsidRDefault="004E3067" w:rsidP="007C3708">
            <w:pPr>
              <w:pStyle w:val="ListParagraph"/>
              <w:numPr>
                <w:ilvl w:val="0"/>
                <w:numId w:val="11"/>
              </w:numPr>
              <w:rPr>
                <w:rFonts w:ascii="Calibri" w:hAnsi="Calibri" w:cs="Calibri"/>
                <w:color w:val="000000" w:themeColor="text1"/>
              </w:rPr>
            </w:pPr>
            <w:r w:rsidRPr="008A556E">
              <w:t>any economic operator that is directly or indirectly owned or controlled by an entity from a country not covered by the Government Procurement Agreement ("GPA") with the EU; or</w:t>
            </w:r>
            <w:r w:rsidRPr="008A556E" w:rsidDel="004E3067">
              <w:rPr>
                <w:rFonts w:ascii="Calibri" w:hAnsi="Calibri" w:cs="Calibri"/>
                <w:color w:val="000000" w:themeColor="text1"/>
              </w:rPr>
              <w:t xml:space="preserve"> </w:t>
            </w:r>
          </w:p>
          <w:p w14:paraId="16261C51" w14:textId="2E30CF4B" w:rsidR="007C3708" w:rsidRPr="008A556E" w:rsidRDefault="007C3708" w:rsidP="007C3708">
            <w:pPr>
              <w:spacing w:line="278" w:lineRule="auto"/>
              <w:ind w:left="360"/>
            </w:pPr>
          </w:p>
          <w:p w14:paraId="0FE70EB1" w14:textId="5154D105" w:rsidR="007C3708" w:rsidRPr="008A556E" w:rsidRDefault="007C3708" w:rsidP="007C3708">
            <w:pPr>
              <w:spacing w:line="278" w:lineRule="auto"/>
              <w:ind w:left="360"/>
              <w:rPr>
                <w:b/>
                <w:bCs/>
              </w:rPr>
            </w:pPr>
            <w:r w:rsidRPr="008A556E">
              <w:t xml:space="preserve">B.  economic operators who rely in the Competitive </w:t>
            </w:r>
            <w:r w:rsidR="336A090B">
              <w:t>b</w:t>
            </w:r>
            <w:r>
              <w:t>idding</w:t>
            </w:r>
            <w:r w:rsidRPr="008A556E">
              <w:t xml:space="preserve"> process on capacities of any entities from countries not covered by the GPA with the EU</w:t>
            </w:r>
            <w:r w:rsidRPr="008A556E">
              <w:rPr>
                <w:b/>
                <w:bCs/>
              </w:rPr>
              <w:t>.</w:t>
            </w:r>
          </w:p>
          <w:p w14:paraId="2E2B6881" w14:textId="77777777" w:rsidR="007C3708" w:rsidRPr="008A556E" w:rsidRDefault="007C3708" w:rsidP="007C3708">
            <w:pPr>
              <w:spacing w:line="278" w:lineRule="auto"/>
              <w:ind w:left="360"/>
              <w:rPr>
                <w:b/>
                <w:bCs/>
              </w:rPr>
            </w:pPr>
          </w:p>
          <w:p w14:paraId="5254EC49" w14:textId="77777777" w:rsidR="007C3708" w:rsidRPr="008A556E" w:rsidRDefault="007C3708" w:rsidP="007C3708">
            <w:r w:rsidRPr="008A556E">
              <w:t xml:space="preserve">       All such decisions by the Contracting Authority are final and shall not be</w:t>
            </w:r>
            <w:r w:rsidRPr="008A556E">
              <w:rPr>
                <w:b/>
                <w:bCs/>
              </w:rPr>
              <w:t xml:space="preserve"> </w:t>
            </w:r>
            <w:r w:rsidRPr="008A556E">
              <w:t xml:space="preserve">subject to                   </w:t>
            </w:r>
          </w:p>
          <w:p w14:paraId="18AC4B40" w14:textId="1EF99B0B" w:rsidR="00806BDA" w:rsidRDefault="007C3708" w:rsidP="007C3708">
            <w:pPr>
              <w:pStyle w:val="ListParagraph"/>
              <w:ind w:left="350"/>
            </w:pPr>
            <w:r w:rsidRPr="008A556E">
              <w:t>complaint or dispute.</w:t>
            </w:r>
          </w:p>
          <w:p w14:paraId="21389AA2" w14:textId="77777777" w:rsidR="00002D5F" w:rsidRDefault="00002D5F" w:rsidP="007C3708">
            <w:pPr>
              <w:pStyle w:val="ListParagraph"/>
              <w:ind w:left="350"/>
              <w:rPr>
                <w:rFonts w:ascii="Calibri" w:hAnsi="Calibri" w:cs="Calibri"/>
                <w:color w:val="000000" w:themeColor="text1"/>
              </w:rPr>
            </w:pPr>
          </w:p>
          <w:p w14:paraId="52EC44D2" w14:textId="1667390D" w:rsidR="00002D5F" w:rsidRPr="00002D5F" w:rsidRDefault="00002D5F" w:rsidP="00002D5F">
            <w:pPr>
              <w:pStyle w:val="ListParagraph"/>
              <w:numPr>
                <w:ilvl w:val="0"/>
                <w:numId w:val="10"/>
              </w:numPr>
              <w:ind w:left="350" w:hanging="350"/>
              <w:rPr>
                <w:rFonts w:ascii="Calibri" w:hAnsi="Calibri" w:cs="Calibri"/>
                <w:color w:val="000000" w:themeColor="text1"/>
              </w:rPr>
            </w:pPr>
            <w:r w:rsidRPr="00002D5F">
              <w:rPr>
                <w:rFonts w:ascii="Calibri" w:hAnsi="Calibri" w:cs="Calibri"/>
                <w:color w:val="000000" w:themeColor="text1"/>
              </w:rPr>
              <w:t>The Customer shall be responsible for monitoring of the Contractor’s compliance with the competitive procedure. Thus, the Contractor shall transmit any complaint received to the Customer. The Customer reserves the right to audit of the Contractor’s selection of subcontractors under the competitive procedure, in line with the requirements of the Prime Contract.</w:t>
            </w:r>
          </w:p>
          <w:p w14:paraId="5D2A1E3F" w14:textId="77777777" w:rsidR="00002D5F" w:rsidRPr="008A556E" w:rsidRDefault="00002D5F" w:rsidP="007C3708">
            <w:pPr>
              <w:pStyle w:val="ListParagraph"/>
              <w:ind w:left="350"/>
              <w:rPr>
                <w:rFonts w:ascii="Calibri" w:hAnsi="Calibri" w:cs="Calibri"/>
                <w:color w:val="000000" w:themeColor="text1"/>
              </w:rPr>
            </w:pPr>
          </w:p>
          <w:p w14:paraId="458C9853" w14:textId="5B85C38A" w:rsidR="00EC21CA" w:rsidRPr="008A556E" w:rsidRDefault="00EC21CA" w:rsidP="00252447">
            <w:pPr>
              <w:pStyle w:val="ListParagraph"/>
              <w:ind w:left="350"/>
              <w:rPr>
                <w:rFonts w:ascii="Calibri" w:hAnsi="Calibri" w:cs="Calibri"/>
                <w:color w:val="000000" w:themeColor="text1"/>
              </w:rPr>
            </w:pPr>
          </w:p>
        </w:tc>
      </w:tr>
      <w:tr w:rsidR="00D4064D" w:rsidRPr="008A556E" w14:paraId="0E3CE89B" w14:textId="77777777" w:rsidTr="58342BDC">
        <w:tc>
          <w:tcPr>
            <w:tcW w:w="2790" w:type="dxa"/>
            <w:tcBorders>
              <w:top w:val="single" w:sz="8" w:space="0" w:color="auto"/>
              <w:left w:val="single" w:sz="8" w:space="0" w:color="auto"/>
              <w:bottom w:val="single" w:sz="8" w:space="0" w:color="auto"/>
              <w:right w:val="single" w:sz="8" w:space="0" w:color="auto"/>
            </w:tcBorders>
          </w:tcPr>
          <w:p w14:paraId="03FEDD02" w14:textId="44ACAFEA" w:rsidR="00D4064D" w:rsidRPr="008A556E" w:rsidRDefault="00D4064D" w:rsidP="00D4064D">
            <w:pPr>
              <w:rPr>
                <w:rFonts w:ascii="Calibri" w:hAnsi="Calibri" w:cs="Calibri"/>
                <w:b/>
                <w:bCs/>
              </w:rPr>
            </w:pPr>
            <w:r w:rsidRPr="008A556E">
              <w:rPr>
                <w:rFonts w:ascii="Calibri" w:hAnsi="Calibri" w:cs="Calibri"/>
                <w:b/>
                <w:bCs/>
              </w:rPr>
              <w:lastRenderedPageBreak/>
              <w:t>Deadline</w:t>
            </w:r>
            <w:r w:rsidR="00D4727C" w:rsidRPr="008A556E">
              <w:rPr>
                <w:rFonts w:ascii="Calibri" w:hAnsi="Calibri" w:cs="Calibri"/>
                <w:b/>
                <w:bCs/>
              </w:rPr>
              <w:t xml:space="preserve"> (</w:t>
            </w:r>
            <w:r w:rsidR="009E3886" w:rsidRPr="008A556E">
              <w:rPr>
                <w:rFonts w:ascii="Calibri" w:hAnsi="Calibri" w:cs="Calibri"/>
                <w:b/>
                <w:bCs/>
              </w:rPr>
              <w:t>Q</w:t>
            </w:r>
            <w:r w:rsidR="00D4727C" w:rsidRPr="008A556E">
              <w:rPr>
                <w:rFonts w:ascii="Calibri" w:hAnsi="Calibri" w:cs="Calibri"/>
                <w:b/>
                <w:bCs/>
              </w:rPr>
              <w:t>ualification</w:t>
            </w:r>
            <w:r w:rsidR="0090445C" w:rsidRPr="008A556E">
              <w:rPr>
                <w:rFonts w:ascii="Calibri" w:hAnsi="Calibri" w:cs="Calibri"/>
                <w:b/>
                <w:bCs/>
              </w:rPr>
              <w:t xml:space="preserve"> self-assessment</w:t>
            </w:r>
            <w:r w:rsidR="00D4727C" w:rsidRPr="008A556E">
              <w:rPr>
                <w:rFonts w:ascii="Calibri" w:hAnsi="Calibri" w:cs="Calibri"/>
                <w:b/>
                <w:bCs/>
              </w:rPr>
              <w:t xml:space="preserve"> Submittal)</w:t>
            </w:r>
            <w:r w:rsidRPr="008A556E">
              <w:rPr>
                <w:rFonts w:ascii="Calibri" w:hAnsi="Calibri" w:cs="Calibri"/>
                <w:b/>
                <w:bCs/>
              </w:rPr>
              <w:t>:</w:t>
            </w:r>
          </w:p>
        </w:tc>
        <w:tc>
          <w:tcPr>
            <w:tcW w:w="8010" w:type="dxa"/>
            <w:tcBorders>
              <w:top w:val="single" w:sz="8" w:space="0" w:color="auto"/>
              <w:left w:val="single" w:sz="8" w:space="0" w:color="auto"/>
              <w:bottom w:val="single" w:sz="8" w:space="0" w:color="auto"/>
              <w:right w:val="single" w:sz="8" w:space="0" w:color="auto"/>
            </w:tcBorders>
          </w:tcPr>
          <w:p w14:paraId="637157A9" w14:textId="5F7F7A1D" w:rsidR="00D4064D" w:rsidRPr="008A556E" w:rsidRDefault="00093257" w:rsidP="003E6BD1">
            <w:pPr>
              <w:tabs>
                <w:tab w:val="left" w:pos="2616"/>
              </w:tabs>
              <w:rPr>
                <w:rFonts w:ascii="Calibri" w:hAnsi="Calibri" w:cs="Calibri"/>
              </w:rPr>
            </w:pPr>
            <w:r w:rsidRPr="008A556E">
              <w:rPr>
                <w:rFonts w:ascii="Calibri" w:hAnsi="Calibri" w:cs="Calibri"/>
              </w:rPr>
              <w:t>15 business days</w:t>
            </w:r>
            <w:r w:rsidR="00BF1EF4" w:rsidRPr="008A556E">
              <w:rPr>
                <w:rFonts w:ascii="Calibri" w:hAnsi="Calibri" w:cs="Calibri"/>
              </w:rPr>
              <w:t xml:space="preserve"> </w:t>
            </w:r>
            <w:r w:rsidR="001944B7" w:rsidRPr="008A556E">
              <w:rPr>
                <w:rFonts w:ascii="Calibri" w:hAnsi="Calibri" w:cs="Calibri"/>
              </w:rPr>
              <w:t>from issuance of this notification</w:t>
            </w:r>
          </w:p>
        </w:tc>
      </w:tr>
      <w:tr w:rsidR="00D4727C" w:rsidRPr="008A556E" w14:paraId="141CF503" w14:textId="77777777" w:rsidTr="58342BDC">
        <w:tc>
          <w:tcPr>
            <w:tcW w:w="2790" w:type="dxa"/>
            <w:tcBorders>
              <w:top w:val="single" w:sz="8" w:space="0" w:color="auto"/>
              <w:left w:val="single" w:sz="8" w:space="0" w:color="auto"/>
              <w:bottom w:val="single" w:sz="8" w:space="0" w:color="auto"/>
              <w:right w:val="single" w:sz="8" w:space="0" w:color="auto"/>
            </w:tcBorders>
          </w:tcPr>
          <w:p w14:paraId="33D66B29" w14:textId="6CE9EABF" w:rsidR="00D4727C" w:rsidRPr="008A556E" w:rsidRDefault="00E76D1C" w:rsidP="00D4064D">
            <w:pPr>
              <w:rPr>
                <w:rFonts w:ascii="Calibri" w:hAnsi="Calibri" w:cs="Calibri"/>
                <w:b/>
                <w:bCs/>
              </w:rPr>
            </w:pPr>
            <w:r w:rsidRPr="008A556E">
              <w:rPr>
                <w:rFonts w:ascii="Calibri" w:hAnsi="Calibri" w:cs="Calibri"/>
                <w:b/>
                <w:bCs/>
              </w:rPr>
              <w:t>R</w:t>
            </w:r>
            <w:r w:rsidR="00507A9C" w:rsidRPr="008A556E">
              <w:rPr>
                <w:rFonts w:ascii="Calibri" w:hAnsi="Calibri" w:cs="Calibri"/>
                <w:b/>
                <w:bCs/>
              </w:rPr>
              <w:t>F</w:t>
            </w:r>
            <w:r w:rsidR="00FC4948" w:rsidRPr="008A556E">
              <w:rPr>
                <w:rFonts w:ascii="Calibri" w:hAnsi="Calibri" w:cs="Calibri"/>
                <w:b/>
                <w:bCs/>
              </w:rPr>
              <w:t>P</w:t>
            </w:r>
            <w:r w:rsidR="00D4727C" w:rsidRPr="008A556E">
              <w:rPr>
                <w:rFonts w:ascii="Calibri" w:hAnsi="Calibri" w:cs="Calibri"/>
                <w:b/>
                <w:bCs/>
              </w:rPr>
              <w:t xml:space="preserve"> Document Issuance:</w:t>
            </w:r>
          </w:p>
        </w:tc>
        <w:tc>
          <w:tcPr>
            <w:tcW w:w="8010" w:type="dxa"/>
            <w:tcBorders>
              <w:top w:val="single" w:sz="8" w:space="0" w:color="auto"/>
              <w:left w:val="single" w:sz="8" w:space="0" w:color="auto"/>
              <w:bottom w:val="single" w:sz="8" w:space="0" w:color="auto"/>
              <w:right w:val="single" w:sz="8" w:space="0" w:color="auto"/>
            </w:tcBorders>
          </w:tcPr>
          <w:p w14:paraId="43D9C30F" w14:textId="1F13742A" w:rsidR="00D4727C" w:rsidRPr="008A556E" w:rsidRDefault="00B51129" w:rsidP="00D4064D">
            <w:pPr>
              <w:rPr>
                <w:rFonts w:ascii="Calibri" w:hAnsi="Calibri" w:cs="Calibri"/>
              </w:rPr>
            </w:pPr>
            <w:r w:rsidRPr="008A556E">
              <w:rPr>
                <w:rFonts w:ascii="Calibri" w:hAnsi="Calibri" w:cs="Calibri"/>
              </w:rPr>
              <w:t>March</w:t>
            </w:r>
            <w:r w:rsidR="00D8618E" w:rsidRPr="008A556E">
              <w:rPr>
                <w:rFonts w:ascii="Calibri" w:hAnsi="Calibri" w:cs="Calibri"/>
              </w:rPr>
              <w:t>, 2026</w:t>
            </w:r>
          </w:p>
        </w:tc>
      </w:tr>
      <w:tr w:rsidR="00D55E55" w:rsidRPr="008A556E" w14:paraId="42528AF0" w14:textId="77777777" w:rsidTr="58342BDC">
        <w:tc>
          <w:tcPr>
            <w:tcW w:w="2790" w:type="dxa"/>
            <w:tcBorders>
              <w:top w:val="single" w:sz="8" w:space="0" w:color="auto"/>
              <w:left w:val="single" w:sz="8" w:space="0" w:color="auto"/>
              <w:bottom w:val="single" w:sz="8" w:space="0" w:color="auto"/>
              <w:right w:val="single" w:sz="8" w:space="0" w:color="auto"/>
            </w:tcBorders>
          </w:tcPr>
          <w:p w14:paraId="55C77E65" w14:textId="77DDF5B8" w:rsidR="00D55E55" w:rsidRPr="008A556E" w:rsidRDefault="00E76D1C" w:rsidP="00D4064D">
            <w:pPr>
              <w:rPr>
                <w:rFonts w:ascii="Calibri" w:hAnsi="Calibri" w:cs="Calibri"/>
                <w:b/>
                <w:bCs/>
              </w:rPr>
            </w:pPr>
            <w:r w:rsidRPr="008A556E">
              <w:rPr>
                <w:rFonts w:ascii="Calibri" w:hAnsi="Calibri" w:cs="Calibri"/>
                <w:b/>
                <w:bCs/>
              </w:rPr>
              <w:t>Supplier Proposals</w:t>
            </w:r>
            <w:r w:rsidR="00D55E55" w:rsidRPr="008A556E">
              <w:rPr>
                <w:rFonts w:ascii="Calibri" w:hAnsi="Calibri" w:cs="Calibri"/>
                <w:b/>
                <w:bCs/>
              </w:rPr>
              <w:t xml:space="preserve"> Due:</w:t>
            </w:r>
          </w:p>
        </w:tc>
        <w:tc>
          <w:tcPr>
            <w:tcW w:w="8010" w:type="dxa"/>
            <w:tcBorders>
              <w:top w:val="single" w:sz="8" w:space="0" w:color="auto"/>
              <w:left w:val="single" w:sz="8" w:space="0" w:color="auto"/>
              <w:bottom w:val="single" w:sz="8" w:space="0" w:color="auto"/>
              <w:right w:val="single" w:sz="8" w:space="0" w:color="auto"/>
            </w:tcBorders>
          </w:tcPr>
          <w:p w14:paraId="6148D64F" w14:textId="00DD4EB6" w:rsidR="00D55E55" w:rsidRPr="008A556E" w:rsidRDefault="00683376" w:rsidP="00D4064D">
            <w:pPr>
              <w:rPr>
                <w:rFonts w:ascii="Calibri" w:hAnsi="Calibri" w:cs="Calibri"/>
              </w:rPr>
            </w:pPr>
            <w:r w:rsidRPr="008A556E">
              <w:rPr>
                <w:rFonts w:ascii="Calibri" w:hAnsi="Calibri" w:cs="Calibri"/>
              </w:rPr>
              <w:t>May</w:t>
            </w:r>
            <w:r w:rsidR="00D8618E" w:rsidRPr="008A556E">
              <w:rPr>
                <w:rFonts w:ascii="Calibri" w:hAnsi="Calibri" w:cs="Calibri"/>
              </w:rPr>
              <w:t xml:space="preserve"> </w:t>
            </w:r>
            <w:r w:rsidR="00820B24">
              <w:rPr>
                <w:rFonts w:ascii="Calibri" w:hAnsi="Calibri" w:cs="Calibri"/>
              </w:rPr>
              <w:t>18</w:t>
            </w:r>
            <w:r w:rsidR="00A80155" w:rsidRPr="008A556E">
              <w:rPr>
                <w:rFonts w:ascii="Calibri" w:hAnsi="Calibri" w:cs="Calibri"/>
              </w:rPr>
              <w:t>, 2026</w:t>
            </w:r>
          </w:p>
        </w:tc>
      </w:tr>
      <w:tr w:rsidR="00E77E6D" w:rsidRPr="008A556E" w14:paraId="05110900" w14:textId="77777777" w:rsidTr="58342BDC">
        <w:tc>
          <w:tcPr>
            <w:tcW w:w="2790" w:type="dxa"/>
            <w:tcBorders>
              <w:top w:val="single" w:sz="8" w:space="0" w:color="auto"/>
              <w:left w:val="single" w:sz="8" w:space="0" w:color="auto"/>
              <w:bottom w:val="single" w:sz="8" w:space="0" w:color="auto"/>
              <w:right w:val="single" w:sz="8" w:space="0" w:color="auto"/>
            </w:tcBorders>
          </w:tcPr>
          <w:p w14:paraId="3DB78FDF" w14:textId="0752A67F" w:rsidR="00E77E6D" w:rsidRPr="008A556E" w:rsidRDefault="00E76D1C" w:rsidP="00D4064D">
            <w:pPr>
              <w:rPr>
                <w:rFonts w:ascii="Calibri" w:hAnsi="Calibri" w:cs="Calibri"/>
                <w:b/>
                <w:bCs/>
              </w:rPr>
            </w:pPr>
            <w:r w:rsidRPr="008A556E">
              <w:rPr>
                <w:rFonts w:ascii="Calibri" w:hAnsi="Calibri" w:cs="Calibri"/>
                <w:b/>
                <w:bCs/>
              </w:rPr>
              <w:t xml:space="preserve">Order </w:t>
            </w:r>
            <w:r w:rsidR="00E77E6D" w:rsidRPr="008A556E">
              <w:rPr>
                <w:rFonts w:ascii="Calibri" w:hAnsi="Calibri" w:cs="Calibri"/>
                <w:b/>
                <w:bCs/>
              </w:rPr>
              <w:t>Award Date:</w:t>
            </w:r>
          </w:p>
        </w:tc>
        <w:tc>
          <w:tcPr>
            <w:tcW w:w="8010" w:type="dxa"/>
            <w:tcBorders>
              <w:top w:val="single" w:sz="8" w:space="0" w:color="auto"/>
              <w:left w:val="single" w:sz="8" w:space="0" w:color="auto"/>
              <w:bottom w:val="single" w:sz="8" w:space="0" w:color="auto"/>
              <w:right w:val="single" w:sz="8" w:space="0" w:color="auto"/>
            </w:tcBorders>
          </w:tcPr>
          <w:p w14:paraId="46174078" w14:textId="07AE84EB" w:rsidR="00E77E6D" w:rsidRPr="008A556E" w:rsidRDefault="00683376" w:rsidP="00D4064D">
            <w:pPr>
              <w:rPr>
                <w:rFonts w:ascii="Calibri" w:hAnsi="Calibri" w:cs="Calibri"/>
              </w:rPr>
            </w:pPr>
            <w:r w:rsidRPr="008A556E">
              <w:rPr>
                <w:rFonts w:ascii="Calibri" w:hAnsi="Calibri" w:cs="Calibri"/>
              </w:rPr>
              <w:t>2nd</w:t>
            </w:r>
            <w:r w:rsidR="00A80155" w:rsidRPr="008A556E">
              <w:rPr>
                <w:rFonts w:ascii="Calibri" w:hAnsi="Calibri" w:cs="Calibri"/>
              </w:rPr>
              <w:t xml:space="preserve"> Quarter,</w:t>
            </w:r>
            <w:r w:rsidR="004F08DF" w:rsidRPr="008A556E">
              <w:rPr>
                <w:rFonts w:ascii="Calibri" w:hAnsi="Calibri" w:cs="Calibri"/>
              </w:rPr>
              <w:t xml:space="preserve"> </w:t>
            </w:r>
            <w:r w:rsidR="00A7796F" w:rsidRPr="008A556E">
              <w:rPr>
                <w:rFonts w:ascii="Calibri" w:hAnsi="Calibri" w:cs="Calibri"/>
              </w:rPr>
              <w:t>202</w:t>
            </w:r>
            <w:r w:rsidR="00E152F2" w:rsidRPr="008A556E">
              <w:rPr>
                <w:rFonts w:ascii="Calibri" w:hAnsi="Calibri" w:cs="Calibri"/>
              </w:rPr>
              <w:t>7</w:t>
            </w:r>
          </w:p>
        </w:tc>
      </w:tr>
      <w:tr w:rsidR="00D4064D" w:rsidRPr="008A556E" w14:paraId="04075C5F" w14:textId="77777777" w:rsidTr="58342BDC">
        <w:tc>
          <w:tcPr>
            <w:tcW w:w="2790" w:type="dxa"/>
            <w:tcBorders>
              <w:top w:val="single" w:sz="8" w:space="0" w:color="auto"/>
              <w:left w:val="single" w:sz="8" w:space="0" w:color="auto"/>
              <w:bottom w:val="single" w:sz="8" w:space="0" w:color="auto"/>
              <w:right w:val="single" w:sz="8" w:space="0" w:color="auto"/>
            </w:tcBorders>
          </w:tcPr>
          <w:p w14:paraId="51B43F99" w14:textId="288CE137" w:rsidR="00D4064D" w:rsidRPr="008A556E" w:rsidRDefault="00D4064D" w:rsidP="00D4064D">
            <w:pPr>
              <w:rPr>
                <w:rFonts w:ascii="Calibri" w:hAnsi="Calibri" w:cs="Calibri"/>
                <w:b/>
                <w:bCs/>
              </w:rPr>
            </w:pPr>
            <w:r w:rsidRPr="008A556E">
              <w:rPr>
                <w:rFonts w:ascii="Calibri" w:hAnsi="Calibri" w:cs="Calibri"/>
                <w:b/>
                <w:bCs/>
              </w:rPr>
              <w:t>Updates:</w:t>
            </w:r>
          </w:p>
        </w:tc>
        <w:tc>
          <w:tcPr>
            <w:tcW w:w="8010" w:type="dxa"/>
            <w:tcBorders>
              <w:top w:val="single" w:sz="8" w:space="0" w:color="auto"/>
              <w:left w:val="single" w:sz="8" w:space="0" w:color="auto"/>
              <w:bottom w:val="single" w:sz="8" w:space="0" w:color="auto"/>
              <w:right w:val="single" w:sz="8" w:space="0" w:color="auto"/>
            </w:tcBorders>
          </w:tcPr>
          <w:p w14:paraId="0AF8C0C1" w14:textId="72E21EB5" w:rsidR="00D4064D" w:rsidRPr="008A556E" w:rsidRDefault="00977338" w:rsidP="00D4064D">
            <w:pPr>
              <w:rPr>
                <w:rFonts w:ascii="Calibri" w:hAnsi="Calibri" w:cs="Calibri"/>
              </w:rPr>
            </w:pPr>
            <w:r w:rsidRPr="008A556E">
              <w:rPr>
                <w:rFonts w:ascii="Calibri" w:hAnsi="Calibri" w:cs="Calibri"/>
              </w:rPr>
              <w:t>Not applicable</w:t>
            </w:r>
          </w:p>
        </w:tc>
      </w:tr>
      <w:tr w:rsidR="00D4064D" w:rsidRPr="008A556E" w14:paraId="7CA398D4" w14:textId="77777777" w:rsidTr="58342BDC">
        <w:tc>
          <w:tcPr>
            <w:tcW w:w="2790" w:type="dxa"/>
            <w:tcBorders>
              <w:top w:val="single" w:sz="8" w:space="0" w:color="auto"/>
              <w:left w:val="single" w:sz="8" w:space="0" w:color="auto"/>
              <w:bottom w:val="single" w:sz="8" w:space="0" w:color="auto"/>
              <w:right w:val="single" w:sz="8" w:space="0" w:color="auto"/>
            </w:tcBorders>
          </w:tcPr>
          <w:p w14:paraId="296F5B17" w14:textId="4C2D6A8F" w:rsidR="00D4064D" w:rsidRPr="008A556E" w:rsidRDefault="00D4064D" w:rsidP="00D4064D">
            <w:pPr>
              <w:rPr>
                <w:rFonts w:ascii="Calibri" w:hAnsi="Calibri" w:cs="Calibri"/>
                <w:b/>
                <w:bCs/>
              </w:rPr>
            </w:pPr>
            <w:r w:rsidRPr="008A556E">
              <w:rPr>
                <w:rFonts w:ascii="Calibri" w:hAnsi="Calibri" w:cs="Calibri"/>
                <w:b/>
                <w:bCs/>
              </w:rPr>
              <w:t>Soft Copy:</w:t>
            </w:r>
          </w:p>
        </w:tc>
        <w:tc>
          <w:tcPr>
            <w:tcW w:w="8010" w:type="dxa"/>
            <w:tcBorders>
              <w:top w:val="single" w:sz="8" w:space="0" w:color="auto"/>
              <w:left w:val="single" w:sz="8" w:space="0" w:color="auto"/>
              <w:bottom w:val="single" w:sz="8" w:space="0" w:color="auto"/>
              <w:right w:val="single" w:sz="8" w:space="0" w:color="auto"/>
            </w:tcBorders>
          </w:tcPr>
          <w:p w14:paraId="30064C23" w14:textId="38261137" w:rsidR="00D4064D" w:rsidRPr="008A556E" w:rsidRDefault="00EC21CA" w:rsidP="00D4064D">
            <w:pPr>
              <w:rPr>
                <w:rFonts w:ascii="Calibri" w:hAnsi="Calibri" w:cs="Calibri"/>
              </w:rPr>
            </w:pPr>
            <w:r w:rsidRPr="008A556E">
              <w:rPr>
                <w:rFonts w:ascii="Calibri" w:hAnsi="Calibri" w:cs="Calibri"/>
              </w:rPr>
              <w:t xml:space="preserve">PDF copy of the </w:t>
            </w:r>
            <w:r w:rsidR="007D6E1F" w:rsidRPr="008A556E">
              <w:rPr>
                <w:rFonts w:ascii="Calibri" w:hAnsi="Calibri" w:cs="Calibri"/>
              </w:rPr>
              <w:t>Advanced RFP Qualification</w:t>
            </w:r>
            <w:r w:rsidRPr="008A556E">
              <w:rPr>
                <w:rFonts w:ascii="Calibri" w:hAnsi="Calibri" w:cs="Calibri"/>
              </w:rPr>
              <w:t xml:space="preserve"> Notice</w:t>
            </w:r>
            <w:r w:rsidR="00507A9C" w:rsidRPr="008A556E">
              <w:rPr>
                <w:rFonts w:ascii="Calibri" w:hAnsi="Calibri" w:cs="Calibri"/>
              </w:rPr>
              <w:t xml:space="preserve"> </w:t>
            </w:r>
            <w:r w:rsidRPr="008A556E">
              <w:rPr>
                <w:rFonts w:ascii="Calibri" w:hAnsi="Calibri" w:cs="Calibri"/>
              </w:rPr>
              <w:t>included</w:t>
            </w:r>
          </w:p>
        </w:tc>
      </w:tr>
      <w:tr w:rsidR="00D4064D" w:rsidRPr="008A556E" w14:paraId="5F2CC759" w14:textId="77777777" w:rsidTr="58342BDC">
        <w:tc>
          <w:tcPr>
            <w:tcW w:w="2790" w:type="dxa"/>
            <w:tcBorders>
              <w:top w:val="single" w:sz="8" w:space="0" w:color="auto"/>
              <w:left w:val="single" w:sz="8" w:space="0" w:color="auto"/>
              <w:bottom w:val="single" w:sz="8" w:space="0" w:color="auto"/>
              <w:right w:val="single" w:sz="8" w:space="0" w:color="auto"/>
            </w:tcBorders>
          </w:tcPr>
          <w:p w14:paraId="2B2AED1C" w14:textId="297F907F" w:rsidR="00D4064D" w:rsidRPr="008A556E" w:rsidRDefault="00D4064D" w:rsidP="00D4064D">
            <w:pPr>
              <w:rPr>
                <w:rFonts w:ascii="Calibri" w:hAnsi="Calibri" w:cs="Calibri"/>
                <w:b/>
                <w:bCs/>
              </w:rPr>
            </w:pPr>
            <w:r w:rsidRPr="008A556E">
              <w:rPr>
                <w:rFonts w:ascii="Calibri" w:hAnsi="Calibri" w:cs="Calibri"/>
                <w:b/>
                <w:bCs/>
              </w:rPr>
              <w:t xml:space="preserve">About </w:t>
            </w:r>
            <w:r w:rsidR="00D55E55" w:rsidRPr="008A556E">
              <w:rPr>
                <w:rFonts w:ascii="Calibri" w:hAnsi="Calibri" w:cs="Calibri"/>
                <w:b/>
                <w:bCs/>
              </w:rPr>
              <w:t xml:space="preserve">Contracting </w:t>
            </w:r>
            <w:r w:rsidRPr="008A556E">
              <w:rPr>
                <w:rFonts w:ascii="Calibri" w:hAnsi="Calibri" w:cs="Calibri"/>
                <w:b/>
                <w:bCs/>
              </w:rPr>
              <w:t>Authority:</w:t>
            </w:r>
          </w:p>
        </w:tc>
        <w:tc>
          <w:tcPr>
            <w:tcW w:w="8010" w:type="dxa"/>
            <w:tcBorders>
              <w:top w:val="single" w:sz="8" w:space="0" w:color="auto"/>
              <w:left w:val="single" w:sz="8" w:space="0" w:color="auto"/>
              <w:bottom w:val="single" w:sz="8" w:space="0" w:color="auto"/>
              <w:right w:val="single" w:sz="8" w:space="0" w:color="auto"/>
            </w:tcBorders>
          </w:tcPr>
          <w:p w14:paraId="28D71AD3" w14:textId="21448CD2" w:rsidR="00D4064D" w:rsidRPr="008A556E" w:rsidRDefault="007B39EA" w:rsidP="00D4064D">
            <w:pPr>
              <w:rPr>
                <w:rFonts w:ascii="Calibri" w:hAnsi="Calibri" w:cs="Calibri"/>
              </w:rPr>
            </w:pPr>
            <w:r w:rsidRPr="008A556E">
              <w:rPr>
                <w:rFonts w:ascii="Calibri" w:eastAsia="MS Mincho" w:hAnsi="Calibri" w:cs="Calibri"/>
                <w:lang w:val="en-GB"/>
              </w:rPr>
              <w:t>Westinghouse Electric Company LLC is</w:t>
            </w:r>
            <w:r w:rsidR="00C72323" w:rsidRPr="008A556E" w:rsidDel="00C72323">
              <w:rPr>
                <w:rFonts w:ascii="Calibri" w:eastAsia="MS Mincho" w:hAnsi="Calibri" w:cs="Calibri"/>
              </w:rPr>
              <w:t xml:space="preserve"> </w:t>
            </w:r>
            <w:r w:rsidR="00D55E55" w:rsidRPr="008A556E">
              <w:rPr>
                <w:rFonts w:ascii="Calibri" w:eastAsia="MS Mincho" w:hAnsi="Calibri" w:cs="Calibri"/>
              </w:rPr>
              <w:t>engaged in the business of design and development of commercial nuclear</w:t>
            </w:r>
            <w:r w:rsidR="009D71C6" w:rsidRPr="008A556E">
              <w:rPr>
                <w:rFonts w:ascii="Calibri" w:eastAsia="MS Mincho" w:hAnsi="Calibri" w:cs="Calibri"/>
              </w:rPr>
              <w:t xml:space="preserve"> power</w:t>
            </w:r>
            <w:r w:rsidR="00D55E55" w:rsidRPr="008A556E">
              <w:rPr>
                <w:rFonts w:ascii="Calibri" w:eastAsia="MS Mincho" w:hAnsi="Calibri" w:cs="Calibri"/>
              </w:rPr>
              <w:t xml:space="preserve"> facilities, including the AP1000</w:t>
            </w:r>
            <w:r w:rsidR="00507A9C" w:rsidRPr="008A556E">
              <w:rPr>
                <w:rFonts w:ascii="Calibri" w:eastAsia="MS Mincho" w:hAnsi="Calibri" w:cs="Calibri"/>
              </w:rPr>
              <w:t>®</w:t>
            </w:r>
            <w:r w:rsidR="00D55E55" w:rsidRPr="008A556E">
              <w:rPr>
                <w:rFonts w:ascii="Calibri" w:eastAsia="MS Mincho" w:hAnsi="Calibri" w:cs="Calibri"/>
              </w:rPr>
              <w:t xml:space="preserve"> passive-safety </w:t>
            </w:r>
            <w:r w:rsidR="00B00771" w:rsidRPr="008A556E">
              <w:rPr>
                <w:rFonts w:ascii="Calibri" w:eastAsia="MS Mincho" w:hAnsi="Calibri" w:cs="Calibri"/>
              </w:rPr>
              <w:t>pressurized</w:t>
            </w:r>
            <w:r w:rsidR="00D55E55" w:rsidRPr="008A556E">
              <w:rPr>
                <w:rFonts w:ascii="Calibri" w:eastAsia="MS Mincho" w:hAnsi="Calibri" w:cs="Calibri"/>
              </w:rPr>
              <w:t xml:space="preserve"> water reactor</w:t>
            </w:r>
            <w:r w:rsidR="00DA0DD2" w:rsidRPr="008A556E">
              <w:rPr>
                <w:rFonts w:ascii="Calibri" w:eastAsia="MS Mincho" w:hAnsi="Calibri" w:cs="Calibri"/>
              </w:rPr>
              <w:t>.</w:t>
            </w:r>
          </w:p>
        </w:tc>
      </w:tr>
      <w:tr w:rsidR="00D4064D" w:rsidRPr="008A556E" w14:paraId="6C4B50F6" w14:textId="77777777" w:rsidTr="58342BDC">
        <w:trPr>
          <w:trHeight w:val="494"/>
        </w:trPr>
        <w:tc>
          <w:tcPr>
            <w:tcW w:w="10800" w:type="dxa"/>
            <w:gridSpan w:val="2"/>
            <w:tcBorders>
              <w:top w:val="single" w:sz="8" w:space="0" w:color="auto"/>
              <w:left w:val="nil"/>
              <w:bottom w:val="single" w:sz="8" w:space="0" w:color="auto"/>
              <w:right w:val="nil"/>
            </w:tcBorders>
          </w:tcPr>
          <w:p w14:paraId="02EEDBB9" w14:textId="77777777" w:rsidR="005E2871" w:rsidRPr="008A556E" w:rsidRDefault="005E2871" w:rsidP="006A0A92">
            <w:pPr>
              <w:ind w:hanging="110"/>
              <w:rPr>
                <w:rFonts w:ascii="Calibri" w:hAnsi="Calibri" w:cs="Calibri"/>
                <w:b/>
                <w:bCs/>
              </w:rPr>
            </w:pPr>
          </w:p>
          <w:p w14:paraId="03567768" w14:textId="7B6F9AB9" w:rsidR="00D4064D" w:rsidRPr="008A556E" w:rsidRDefault="00D4064D" w:rsidP="006A0A92">
            <w:pPr>
              <w:ind w:hanging="110"/>
              <w:rPr>
                <w:rFonts w:ascii="Calibri" w:hAnsi="Calibri" w:cs="Calibri"/>
                <w:b/>
                <w:bCs/>
                <w:sz w:val="28"/>
                <w:szCs w:val="28"/>
              </w:rPr>
            </w:pPr>
            <w:r w:rsidRPr="008A556E">
              <w:rPr>
                <w:rFonts w:ascii="Calibri" w:hAnsi="Calibri" w:cs="Calibri"/>
                <w:b/>
                <w:bCs/>
                <w:sz w:val="28"/>
                <w:szCs w:val="28"/>
              </w:rPr>
              <w:t xml:space="preserve">Section 3: </w:t>
            </w:r>
            <w:r w:rsidR="00507A9C" w:rsidRPr="008A556E">
              <w:rPr>
                <w:rFonts w:ascii="Calibri" w:hAnsi="Calibri" w:cs="Calibri"/>
                <w:b/>
                <w:bCs/>
                <w:sz w:val="28"/>
                <w:szCs w:val="28"/>
              </w:rPr>
              <w:t>M</w:t>
            </w:r>
            <w:r w:rsidR="007F067D" w:rsidRPr="008A556E">
              <w:rPr>
                <w:rFonts w:ascii="Calibri" w:hAnsi="Calibri" w:cs="Calibri"/>
                <w:b/>
                <w:bCs/>
                <w:sz w:val="28"/>
                <w:szCs w:val="28"/>
              </w:rPr>
              <w:t xml:space="preserve">andatory </w:t>
            </w:r>
            <w:r w:rsidR="007D6E1F" w:rsidRPr="008A556E">
              <w:rPr>
                <w:rFonts w:ascii="Calibri" w:hAnsi="Calibri" w:cs="Calibri"/>
                <w:b/>
                <w:bCs/>
                <w:sz w:val="28"/>
                <w:szCs w:val="28"/>
              </w:rPr>
              <w:t>C</w:t>
            </w:r>
            <w:r w:rsidR="009E14D5" w:rsidRPr="008A556E">
              <w:rPr>
                <w:rFonts w:ascii="Calibri" w:hAnsi="Calibri" w:cs="Calibri"/>
                <w:b/>
                <w:bCs/>
                <w:sz w:val="28"/>
                <w:szCs w:val="28"/>
              </w:rPr>
              <w:t xml:space="preserve">ompliance </w:t>
            </w:r>
            <w:r w:rsidR="007D6E1F" w:rsidRPr="008A556E">
              <w:rPr>
                <w:rFonts w:ascii="Calibri" w:hAnsi="Calibri" w:cs="Calibri"/>
                <w:b/>
                <w:bCs/>
                <w:sz w:val="28"/>
                <w:szCs w:val="28"/>
              </w:rPr>
              <w:t>R</w:t>
            </w:r>
            <w:r w:rsidR="009E14D5" w:rsidRPr="008A556E">
              <w:rPr>
                <w:rFonts w:ascii="Calibri" w:hAnsi="Calibri" w:cs="Calibri"/>
                <w:b/>
                <w:bCs/>
                <w:sz w:val="28"/>
                <w:szCs w:val="28"/>
              </w:rPr>
              <w:t>equirement</w:t>
            </w:r>
            <w:r w:rsidR="005E2871" w:rsidRPr="008A556E">
              <w:rPr>
                <w:rFonts w:ascii="Calibri" w:hAnsi="Calibri" w:cs="Calibri"/>
                <w:b/>
                <w:bCs/>
                <w:sz w:val="28"/>
                <w:szCs w:val="28"/>
              </w:rPr>
              <w:t>s</w:t>
            </w:r>
          </w:p>
          <w:p w14:paraId="1C39B116" w14:textId="7BF862AF" w:rsidR="005E2871" w:rsidRPr="008A556E" w:rsidRDefault="005E2871" w:rsidP="006A0A92">
            <w:pPr>
              <w:ind w:hanging="110"/>
              <w:rPr>
                <w:rFonts w:ascii="Calibri" w:hAnsi="Calibri" w:cs="Calibri"/>
                <w:b/>
                <w:bCs/>
              </w:rPr>
            </w:pPr>
          </w:p>
        </w:tc>
      </w:tr>
      <w:tr w:rsidR="006A0A92" w:rsidRPr="008A556E" w14:paraId="4010D746" w14:textId="77777777" w:rsidTr="58342BDC">
        <w:tc>
          <w:tcPr>
            <w:tcW w:w="2790" w:type="dxa"/>
            <w:tcBorders>
              <w:top w:val="single" w:sz="8" w:space="0" w:color="auto"/>
              <w:left w:val="single" w:sz="8" w:space="0" w:color="auto"/>
              <w:bottom w:val="single" w:sz="8" w:space="0" w:color="auto"/>
              <w:right w:val="single" w:sz="8" w:space="0" w:color="auto"/>
            </w:tcBorders>
          </w:tcPr>
          <w:p w14:paraId="20373B68" w14:textId="5723095C" w:rsidR="006A0A92" w:rsidRPr="008A556E" w:rsidRDefault="006A0A92" w:rsidP="00D4064D">
            <w:pPr>
              <w:rPr>
                <w:rFonts w:ascii="Calibri" w:hAnsi="Calibri" w:cs="Calibri"/>
                <w:b/>
                <w:bCs/>
              </w:rPr>
            </w:pPr>
            <w:r w:rsidRPr="008A556E">
              <w:rPr>
                <w:rFonts w:ascii="Calibri" w:hAnsi="Calibri" w:cs="Calibri"/>
                <w:b/>
                <w:bCs/>
              </w:rPr>
              <w:t>Sanctions</w:t>
            </w:r>
          </w:p>
        </w:tc>
        <w:tc>
          <w:tcPr>
            <w:tcW w:w="8010" w:type="dxa"/>
            <w:tcBorders>
              <w:top w:val="single" w:sz="8" w:space="0" w:color="auto"/>
              <w:left w:val="single" w:sz="8" w:space="0" w:color="auto"/>
              <w:bottom w:val="single" w:sz="8" w:space="0" w:color="auto"/>
              <w:right w:val="single" w:sz="8" w:space="0" w:color="auto"/>
            </w:tcBorders>
          </w:tcPr>
          <w:p w14:paraId="41A3A105" w14:textId="38BE1C4C" w:rsidR="006A0A92" w:rsidRPr="008A556E" w:rsidRDefault="007F067D" w:rsidP="00D4064D">
            <w:pPr>
              <w:rPr>
                <w:rFonts w:ascii="Calibri" w:eastAsia="Times New Roman" w:hAnsi="Calibri" w:cs="Calibri"/>
              </w:rPr>
            </w:pPr>
            <w:r w:rsidRPr="008A556E">
              <w:rPr>
                <w:rFonts w:ascii="Calibri" w:eastAsia="Times New Roman" w:hAnsi="Calibri" w:cs="Calibri"/>
              </w:rPr>
              <w:t xml:space="preserve">The </w:t>
            </w:r>
            <w:r w:rsidR="00DA0DD2" w:rsidRPr="008A556E">
              <w:rPr>
                <w:rFonts w:ascii="Calibri" w:eastAsia="Times New Roman" w:hAnsi="Calibri" w:cs="Calibri"/>
              </w:rPr>
              <w:t>c</w:t>
            </w:r>
            <w:r w:rsidR="00EC21CA" w:rsidRPr="008A556E">
              <w:rPr>
                <w:rFonts w:ascii="Calibri" w:eastAsia="Times New Roman" w:hAnsi="Calibri" w:cs="Calibri"/>
              </w:rPr>
              <w:t>ompany</w:t>
            </w:r>
            <w:r w:rsidRPr="008A556E">
              <w:rPr>
                <w:rFonts w:ascii="Calibri" w:eastAsia="Times New Roman" w:hAnsi="Calibri" w:cs="Calibri"/>
              </w:rPr>
              <w:t xml:space="preserve"> shall certify that </w:t>
            </w:r>
            <w:r w:rsidR="00574D28" w:rsidRPr="008A556E">
              <w:rPr>
                <w:rFonts w:ascii="Calibri" w:eastAsia="Times New Roman" w:hAnsi="Calibri" w:cs="Calibri"/>
              </w:rPr>
              <w:t xml:space="preserve">(i) </w:t>
            </w:r>
            <w:r w:rsidRPr="008A556E">
              <w:rPr>
                <w:rFonts w:ascii="Calibri" w:eastAsia="Times New Roman" w:hAnsi="Calibri" w:cs="Calibri"/>
              </w:rPr>
              <w:t>is</w:t>
            </w:r>
            <w:r w:rsidR="00574D28" w:rsidRPr="008A556E">
              <w:rPr>
                <w:rFonts w:ascii="Calibri" w:eastAsia="Times New Roman" w:hAnsi="Calibri" w:cs="Calibri"/>
              </w:rPr>
              <w:t xml:space="preserve"> not subject to </w:t>
            </w:r>
            <w:r w:rsidR="00DA0DD2" w:rsidRPr="008A556E">
              <w:rPr>
                <w:rFonts w:ascii="Calibri" w:eastAsia="Times New Roman" w:hAnsi="Calibri" w:cs="Calibri"/>
              </w:rPr>
              <w:t>s</w:t>
            </w:r>
            <w:r w:rsidR="00574D28" w:rsidRPr="008A556E">
              <w:rPr>
                <w:rFonts w:ascii="Calibri" w:eastAsia="Times New Roman" w:hAnsi="Calibri" w:cs="Calibri"/>
              </w:rPr>
              <w:t>anctions, and (ii) do</w:t>
            </w:r>
            <w:r w:rsidR="00A7796F" w:rsidRPr="008A556E">
              <w:rPr>
                <w:rFonts w:ascii="Calibri" w:eastAsia="Times New Roman" w:hAnsi="Calibri" w:cs="Calibri"/>
              </w:rPr>
              <w:t>es</w:t>
            </w:r>
            <w:r w:rsidR="00574D28" w:rsidRPr="008A556E">
              <w:rPr>
                <w:rFonts w:ascii="Calibri" w:eastAsia="Times New Roman" w:hAnsi="Calibri" w:cs="Calibri"/>
              </w:rPr>
              <w:t xml:space="preserve"> not present a threat to the security interests of Poland, in particular that they are not (a) a Russian national, or a natural or legal person, entity or body established in Russia or (b) a legal person, entity or body whose proprietary rights are directly or indirectly owned for more than fifty percent (50%) by an entity referred to in point (a) of this </w:t>
            </w:r>
            <w:r w:rsidR="00DA0DD2" w:rsidRPr="008A556E">
              <w:rPr>
                <w:rFonts w:ascii="Calibri" w:eastAsia="Times New Roman" w:hAnsi="Calibri" w:cs="Calibri"/>
              </w:rPr>
              <w:t>s</w:t>
            </w:r>
            <w:r w:rsidR="00574D28" w:rsidRPr="008A556E">
              <w:rPr>
                <w:rFonts w:ascii="Calibri" w:eastAsia="Times New Roman" w:hAnsi="Calibri" w:cs="Calibri"/>
              </w:rPr>
              <w:t xml:space="preserve">ection or (c) a natural or legal person, entity or body acting on behalf or at the direction of an entity referred to in point (a) or (b) of this Section. </w:t>
            </w:r>
          </w:p>
          <w:p w14:paraId="6A4E1AC3" w14:textId="77777777" w:rsidR="003D0EB6" w:rsidRPr="008A556E" w:rsidRDefault="003D0EB6" w:rsidP="00D4064D">
            <w:pPr>
              <w:rPr>
                <w:rFonts w:ascii="Calibri" w:eastAsia="Times New Roman" w:hAnsi="Calibri" w:cs="Calibri"/>
              </w:rPr>
            </w:pPr>
          </w:p>
          <w:p w14:paraId="01EEC539" w14:textId="5E3A5275" w:rsidR="003D0EB6" w:rsidRPr="008A556E" w:rsidRDefault="003D0EB6" w:rsidP="00D4064D">
            <w:pPr>
              <w:rPr>
                <w:rFonts w:ascii="Calibri" w:eastAsia="Times New Roman" w:hAnsi="Calibri" w:cs="Calibri"/>
              </w:rPr>
            </w:pPr>
            <w:r w:rsidRPr="008A556E">
              <w:rPr>
                <w:rFonts w:ascii="Calibri" w:eastAsia="Times New Roman" w:hAnsi="Calibri" w:cs="Calibri"/>
              </w:rPr>
              <w:t xml:space="preserve">“Sanctions” shall mean measures aimed at maintaining or restoring international peace and security enacted by the United Nations and/or the European Union and/or the Poland and/or the US, or any such sanctions law applicable to the </w:t>
            </w:r>
            <w:r w:rsidR="00DA0DD2" w:rsidRPr="008A556E">
              <w:rPr>
                <w:rFonts w:ascii="Calibri" w:eastAsia="Times New Roman" w:hAnsi="Calibri" w:cs="Calibri"/>
              </w:rPr>
              <w:t>c</w:t>
            </w:r>
            <w:r w:rsidRPr="008A556E">
              <w:rPr>
                <w:rFonts w:ascii="Calibri" w:eastAsia="Times New Roman" w:hAnsi="Calibri" w:cs="Calibri"/>
              </w:rPr>
              <w:t>ompany or undertaking's such as sectoral measures, economic and financial measures, or measures introduced against countries (embargoes), natural or legal persons or groups or non-state entities (blocking measures).</w:t>
            </w:r>
          </w:p>
        </w:tc>
      </w:tr>
      <w:tr w:rsidR="00B308DC" w:rsidRPr="00E800F7" w14:paraId="48E88679" w14:textId="77777777" w:rsidTr="58342BDC">
        <w:tc>
          <w:tcPr>
            <w:tcW w:w="2790" w:type="dxa"/>
            <w:tcBorders>
              <w:top w:val="single" w:sz="8" w:space="0" w:color="auto"/>
              <w:left w:val="single" w:sz="8" w:space="0" w:color="auto"/>
              <w:bottom w:val="single" w:sz="8" w:space="0" w:color="auto"/>
              <w:right w:val="single" w:sz="8" w:space="0" w:color="auto"/>
            </w:tcBorders>
          </w:tcPr>
          <w:p w14:paraId="554C6F36" w14:textId="46008475" w:rsidR="00B308DC" w:rsidRPr="008A556E" w:rsidRDefault="00B308DC" w:rsidP="00D4064D">
            <w:pPr>
              <w:rPr>
                <w:rFonts w:ascii="Calibri" w:hAnsi="Calibri" w:cs="Calibri"/>
                <w:b/>
                <w:bCs/>
              </w:rPr>
            </w:pPr>
            <w:r w:rsidRPr="008A556E">
              <w:rPr>
                <w:rFonts w:ascii="Calibri" w:hAnsi="Calibri" w:cs="Calibri"/>
                <w:b/>
                <w:bCs/>
              </w:rPr>
              <w:t>Delivery Restrictions</w:t>
            </w:r>
          </w:p>
        </w:tc>
        <w:tc>
          <w:tcPr>
            <w:tcW w:w="8010" w:type="dxa"/>
            <w:tcBorders>
              <w:top w:val="single" w:sz="8" w:space="0" w:color="auto"/>
              <w:left w:val="single" w:sz="8" w:space="0" w:color="auto"/>
              <w:bottom w:val="single" w:sz="8" w:space="0" w:color="auto"/>
              <w:right w:val="single" w:sz="8" w:space="0" w:color="auto"/>
            </w:tcBorders>
          </w:tcPr>
          <w:p w14:paraId="5053E657" w14:textId="77777777" w:rsidR="00BE7542" w:rsidRPr="008A556E" w:rsidRDefault="00BE7542" w:rsidP="00BE7542">
            <w:pPr>
              <w:rPr>
                <w:rFonts w:ascii="Calibri" w:eastAsia="Times New Roman" w:hAnsi="Calibri" w:cs="Calibri"/>
              </w:rPr>
            </w:pPr>
            <w:r w:rsidRPr="008A556E">
              <w:rPr>
                <w:rFonts w:ascii="Calibri" w:eastAsia="Times New Roman" w:hAnsi="Calibri" w:cs="Calibri"/>
              </w:rPr>
              <w:t>The following delivery restrictions are applicable for items to be provided for the Project:</w:t>
            </w:r>
          </w:p>
          <w:p w14:paraId="15A5225E" w14:textId="49C61D03" w:rsidR="00BE7542" w:rsidRPr="008A556E" w:rsidRDefault="00BE7542" w:rsidP="00BE7542">
            <w:pPr>
              <w:rPr>
                <w:rFonts w:ascii="Calibri" w:eastAsia="Times New Roman" w:hAnsi="Calibri" w:cs="Calibri"/>
              </w:rPr>
            </w:pPr>
            <w:r w:rsidRPr="008A556E">
              <w:rPr>
                <w:rFonts w:ascii="Calibri" w:eastAsia="Times New Roman" w:hAnsi="Calibri" w:cs="Calibri"/>
              </w:rPr>
              <w:t xml:space="preserve"> </w:t>
            </w:r>
          </w:p>
          <w:p w14:paraId="3B4ADD7F" w14:textId="4072F81C" w:rsidR="00B308DC" w:rsidRPr="008A556E" w:rsidRDefault="00613516" w:rsidP="00B308DC">
            <w:pPr>
              <w:rPr>
                <w:rFonts w:ascii="Calibri" w:eastAsia="Times New Roman" w:hAnsi="Calibri" w:cs="Calibri"/>
              </w:rPr>
            </w:pPr>
            <w:r w:rsidRPr="008A556E">
              <w:rPr>
                <w:rFonts w:ascii="Calibri" w:eastAsia="Times New Roman" w:hAnsi="Calibri" w:cs="Calibri"/>
              </w:rPr>
              <w:lastRenderedPageBreak/>
              <w:t>A</w:t>
            </w:r>
            <w:r w:rsidR="00B308DC" w:rsidRPr="008A556E">
              <w:rPr>
                <w:rFonts w:ascii="Calibri" w:eastAsia="Times New Roman" w:hAnsi="Calibri" w:cs="Calibri"/>
              </w:rPr>
              <w:t>ny manufacturing or supply by an individual, entity or from a country of origin on which sanctions or embargoes are imposed by competent authorities in accordance with the law</w:t>
            </w:r>
            <w:r w:rsidR="00370D6E" w:rsidRPr="008A556E">
              <w:rPr>
                <w:rFonts w:ascii="Calibri" w:eastAsia="Times New Roman" w:hAnsi="Calibri" w:cs="Calibri"/>
              </w:rPr>
              <w:t>.</w:t>
            </w:r>
          </w:p>
          <w:p w14:paraId="5FB5C6C3" w14:textId="77777777" w:rsidR="00B308DC" w:rsidRPr="008A556E" w:rsidRDefault="00B308DC" w:rsidP="00B308DC">
            <w:pPr>
              <w:rPr>
                <w:rFonts w:ascii="Calibri" w:eastAsia="Times New Roman" w:hAnsi="Calibri" w:cs="Calibri"/>
              </w:rPr>
            </w:pPr>
          </w:p>
          <w:p w14:paraId="42201326" w14:textId="727D8144" w:rsidR="00B308DC" w:rsidRPr="008A556E" w:rsidRDefault="00613516" w:rsidP="00B308DC">
            <w:pPr>
              <w:rPr>
                <w:rFonts w:ascii="Calibri" w:eastAsia="Times New Roman" w:hAnsi="Calibri" w:cs="Calibri"/>
              </w:rPr>
            </w:pPr>
            <w:r w:rsidRPr="008A556E">
              <w:rPr>
                <w:rFonts w:ascii="Calibri" w:eastAsia="Times New Roman" w:hAnsi="Calibri" w:cs="Calibri"/>
              </w:rPr>
              <w:t>N</w:t>
            </w:r>
            <w:r w:rsidR="00B308DC" w:rsidRPr="008A556E">
              <w:rPr>
                <w:rFonts w:ascii="Calibri" w:eastAsia="Times New Roman" w:hAnsi="Calibri" w:cs="Calibri"/>
              </w:rPr>
              <w:t>o equipment (or parts thereof) and no materials can be manufactured in or imported from the Russian Federation or from parts of Ukraine which are not under factual control of the Ukrainian government in Kiev (currently: Crimea, Donetsk Province (</w:t>
            </w:r>
            <w:r w:rsidR="00B308DC" w:rsidRPr="008A556E">
              <w:rPr>
                <w:rFonts w:ascii="Calibri" w:eastAsia="Times New Roman" w:hAnsi="Calibri" w:cs="Calibri"/>
                <w:i/>
                <w:iCs/>
              </w:rPr>
              <w:t>Donetsk Oblast</w:t>
            </w:r>
            <w:r w:rsidR="00B308DC" w:rsidRPr="008A556E">
              <w:rPr>
                <w:rFonts w:ascii="Calibri" w:eastAsia="Times New Roman" w:hAnsi="Calibri" w:cs="Calibri"/>
              </w:rPr>
              <w:t>) and Luhansk Province (</w:t>
            </w:r>
            <w:r w:rsidR="00B308DC" w:rsidRPr="008A556E">
              <w:rPr>
                <w:rFonts w:ascii="Calibri" w:eastAsia="Times New Roman" w:hAnsi="Calibri" w:cs="Calibri"/>
                <w:i/>
                <w:iCs/>
              </w:rPr>
              <w:t>Luhansk Oblast</w:t>
            </w:r>
            <w:r w:rsidR="00B308DC" w:rsidRPr="008A556E">
              <w:rPr>
                <w:rFonts w:ascii="Calibri" w:eastAsia="Times New Roman" w:hAnsi="Calibri" w:cs="Calibri"/>
              </w:rPr>
              <w:t>))</w:t>
            </w:r>
            <w:r w:rsidR="00370D6E" w:rsidRPr="008A556E">
              <w:rPr>
                <w:rFonts w:ascii="Calibri" w:eastAsia="Times New Roman" w:hAnsi="Calibri" w:cs="Calibri"/>
              </w:rPr>
              <w:t>.</w:t>
            </w:r>
          </w:p>
          <w:p w14:paraId="4FF2ABFB" w14:textId="77777777" w:rsidR="00B308DC" w:rsidRPr="008A556E" w:rsidRDefault="00B308DC" w:rsidP="00B308DC">
            <w:pPr>
              <w:rPr>
                <w:rFonts w:ascii="Calibri" w:eastAsia="Times New Roman" w:hAnsi="Calibri" w:cs="Calibri"/>
              </w:rPr>
            </w:pPr>
          </w:p>
          <w:p w14:paraId="638B739E" w14:textId="2F555119" w:rsidR="00B308DC" w:rsidRPr="008A556E" w:rsidRDefault="00613516" w:rsidP="00B308DC">
            <w:pPr>
              <w:rPr>
                <w:rFonts w:ascii="Calibri" w:eastAsia="Times New Roman" w:hAnsi="Calibri" w:cs="Calibri"/>
              </w:rPr>
            </w:pPr>
            <w:r w:rsidRPr="008A556E">
              <w:rPr>
                <w:rFonts w:ascii="Calibri" w:eastAsia="Times New Roman" w:hAnsi="Calibri" w:cs="Calibri"/>
              </w:rPr>
              <w:t>N</w:t>
            </w:r>
            <w:r w:rsidR="00B308DC" w:rsidRPr="008A556E">
              <w:rPr>
                <w:rFonts w:ascii="Calibri" w:eastAsia="Times New Roman" w:hAnsi="Calibri" w:cs="Calibri"/>
              </w:rPr>
              <w:t>o equipment or parts thereof can be manufactured or supplied by Russian companies, individuals, suppliers or companies from parts of Ukraine which are not under factual control of the Ukrainian government in Kiev (currently: Crimea, Donetsk Province (</w:t>
            </w:r>
            <w:r w:rsidR="00B308DC" w:rsidRPr="008A556E">
              <w:rPr>
                <w:rFonts w:ascii="Calibri" w:eastAsia="Times New Roman" w:hAnsi="Calibri" w:cs="Calibri"/>
                <w:i/>
                <w:iCs/>
              </w:rPr>
              <w:t>Donetsk Oblast</w:t>
            </w:r>
            <w:r w:rsidR="00B308DC" w:rsidRPr="008A556E">
              <w:rPr>
                <w:rFonts w:ascii="Calibri" w:eastAsia="Times New Roman" w:hAnsi="Calibri" w:cs="Calibri"/>
              </w:rPr>
              <w:t>) and Luhansk Province (</w:t>
            </w:r>
            <w:r w:rsidR="00B308DC" w:rsidRPr="008A556E">
              <w:rPr>
                <w:rFonts w:ascii="Calibri" w:eastAsia="Times New Roman" w:hAnsi="Calibri" w:cs="Calibri"/>
                <w:i/>
                <w:iCs/>
              </w:rPr>
              <w:t>Luhansk Oblast</w:t>
            </w:r>
            <w:r w:rsidR="00B308DC" w:rsidRPr="008A556E">
              <w:rPr>
                <w:rFonts w:ascii="Calibri" w:eastAsia="Times New Roman" w:hAnsi="Calibri" w:cs="Calibri"/>
              </w:rPr>
              <w:t>))</w:t>
            </w:r>
            <w:r w:rsidR="00370D6E" w:rsidRPr="008A556E">
              <w:rPr>
                <w:rFonts w:ascii="Calibri" w:eastAsia="Times New Roman" w:hAnsi="Calibri" w:cs="Calibri"/>
              </w:rPr>
              <w:t>.</w:t>
            </w:r>
          </w:p>
          <w:p w14:paraId="7B3C0836" w14:textId="77777777" w:rsidR="00B308DC" w:rsidRPr="008A556E" w:rsidRDefault="00B308DC" w:rsidP="00B308DC">
            <w:pPr>
              <w:rPr>
                <w:rFonts w:ascii="Calibri" w:eastAsia="Times New Roman" w:hAnsi="Calibri" w:cs="Calibri"/>
              </w:rPr>
            </w:pPr>
          </w:p>
          <w:p w14:paraId="70535B75" w14:textId="4171B952" w:rsidR="00B308DC" w:rsidRPr="00E800F7" w:rsidRDefault="008B10F3" w:rsidP="00553BCE">
            <w:pPr>
              <w:rPr>
                <w:rFonts w:ascii="Calibri" w:eastAsia="Times New Roman" w:hAnsi="Calibri" w:cs="Calibri"/>
              </w:rPr>
            </w:pPr>
            <w:r w:rsidRPr="008A556E">
              <w:rPr>
                <w:rFonts w:ascii="Calibri" w:eastAsia="Times New Roman" w:hAnsi="Calibri" w:cs="Calibri"/>
              </w:rPr>
              <w:t>A</w:t>
            </w:r>
            <w:r w:rsidR="00B308DC" w:rsidRPr="008A556E">
              <w:rPr>
                <w:rFonts w:ascii="Calibri" w:eastAsia="Times New Roman" w:hAnsi="Calibri" w:cs="Calibri"/>
              </w:rPr>
              <w:t>ny other individual, entity or country of origin deemed by the Republic of Poland as restricted or constituting a threat to the national security or security interests of the Republic of Poland</w:t>
            </w:r>
            <w:r w:rsidR="00553BCE" w:rsidRPr="008A556E">
              <w:rPr>
                <w:rFonts w:ascii="Calibri" w:eastAsia="Times New Roman" w:hAnsi="Calibri" w:cs="Calibri"/>
              </w:rPr>
              <w:t>.</w:t>
            </w:r>
          </w:p>
        </w:tc>
      </w:tr>
    </w:tbl>
    <w:p w14:paraId="59F825D3" w14:textId="77777777" w:rsidR="00986869" w:rsidRPr="00E800F7" w:rsidRDefault="00986869">
      <w:pPr>
        <w:rPr>
          <w:rFonts w:ascii="Calibri" w:hAnsi="Calibri" w:cs="Calibri"/>
        </w:rPr>
      </w:pPr>
    </w:p>
    <w:sectPr w:rsidR="00986869" w:rsidRPr="00E800F7" w:rsidSect="005E2871">
      <w:footerReference w:type="even" r:id="rId12"/>
      <w:footerReference w:type="default" r:id="rId13"/>
      <w:footerReference w:type="firs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CA53" w14:textId="77777777" w:rsidR="002E4A1A" w:rsidRDefault="002E4A1A" w:rsidP="002C3264">
      <w:pPr>
        <w:spacing w:after="0" w:line="240" w:lineRule="auto"/>
      </w:pPr>
      <w:r>
        <w:separator/>
      </w:r>
    </w:p>
  </w:endnote>
  <w:endnote w:type="continuationSeparator" w:id="0">
    <w:p w14:paraId="7875AE1E" w14:textId="77777777" w:rsidR="002E4A1A" w:rsidRDefault="002E4A1A" w:rsidP="002C3264">
      <w:pPr>
        <w:spacing w:after="0" w:line="240" w:lineRule="auto"/>
      </w:pPr>
      <w:r>
        <w:continuationSeparator/>
      </w:r>
    </w:p>
  </w:endnote>
  <w:endnote w:type="continuationNotice" w:id="1">
    <w:p w14:paraId="4FD12766" w14:textId="77777777" w:rsidR="002E4A1A" w:rsidRDefault="002E4A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9A92" w14:textId="0999F228" w:rsidR="002C3264" w:rsidRDefault="008B4F46">
    <w:pPr>
      <w:pStyle w:val="Footer"/>
    </w:pPr>
    <w:r>
      <w:rPr>
        <w:noProof/>
      </w:rPr>
      <mc:AlternateContent>
        <mc:Choice Requires="wps">
          <w:drawing>
            <wp:anchor distT="0" distB="0" distL="0" distR="0" simplePos="0" relativeHeight="251659264" behindDoc="0" locked="0" layoutInCell="1" allowOverlap="1" wp14:anchorId="71EB9017" wp14:editId="6F17006B">
              <wp:simplePos x="635" y="635"/>
              <wp:positionH relativeFrom="page">
                <wp:align>right</wp:align>
              </wp:positionH>
              <wp:positionV relativeFrom="page">
                <wp:align>bottom</wp:align>
              </wp:positionV>
              <wp:extent cx="2454275" cy="323850"/>
              <wp:effectExtent l="0" t="0" r="0" b="0"/>
              <wp:wrapNone/>
              <wp:docPr id="624539947" name="Text Box 2" descr="Informacje Wewnętrzne    -    Internal Information">
                <a:extLst xmlns:a="http://schemas.openxmlformats.org/drawingml/2006/main">
                  <a:ext uri="{FF2B5EF4-FFF2-40B4-BE49-F238E27FC236}">
                    <a16:creationId xmlns:a16="http://schemas.microsoft.com/office/drawing/2014/main" id="{CB458112-6430-4538-B5D6-C4AC0778665A}"/>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54275" cy="323850"/>
                      </a:xfrm>
                      <a:prstGeom prst="rect">
                        <a:avLst/>
                      </a:prstGeom>
                      <a:noFill/>
                      <a:ln>
                        <a:noFill/>
                      </a:ln>
                    </wps:spPr>
                    <wps:txbx>
                      <w:txbxContent>
                        <w:p w14:paraId="2BC1BFE8" w14:textId="42EBE758" w:rsidR="008B4F46" w:rsidRPr="008B4F46" w:rsidRDefault="008B4F46" w:rsidP="008B4F46">
                          <w:pPr>
                            <w:spacing w:after="0"/>
                            <w:rPr>
                              <w:rFonts w:ascii="Aptos" w:eastAsia="Aptos" w:hAnsi="Aptos" w:cs="Aptos"/>
                              <w:noProof/>
                              <w:color w:val="000000"/>
                              <w:sz w:val="16"/>
                              <w:szCs w:val="16"/>
                            </w:rPr>
                          </w:pPr>
                          <w:r w:rsidRPr="008B4F46">
                            <w:rPr>
                              <w:rFonts w:ascii="Aptos" w:eastAsia="Aptos" w:hAnsi="Aptos" w:cs="Aptos"/>
                              <w:noProof/>
                              <w:color w:val="000000"/>
                              <w:sz w:val="16"/>
                              <w:szCs w:val="16"/>
                            </w:rPr>
                            <w:t>Informacje Wewnętrzne    -    Internal Information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1EB9017" id="_x0000_t202" coordsize="21600,21600" o:spt="202" path="m,l,21600r21600,l21600,xe">
              <v:stroke joinstyle="miter"/>
              <v:path gradientshapeok="t" o:connecttype="rect"/>
            </v:shapetype>
            <v:shape id="Text Box 2" o:spid="_x0000_s1026" type="#_x0000_t202" alt="Informacje Wewnętrzne    -    Internal Information" style="position:absolute;margin-left:142.05pt;margin-top:0;width:193.25pt;height:25.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" filled="f" stroked="f">
              <v:textbox style="mso-fit-shape-to-text:t" inset="0,0,20pt,15pt">
                <w:txbxContent>
                  <w:p w14:paraId="2BC1BFE8" w14:textId="42EBE758" w:rsidR="008B4F46" w:rsidRPr="008B4F46" w:rsidRDefault="008B4F46" w:rsidP="008B4F46">
                    <w:pPr>
                      <w:spacing w:after="0"/>
                      <w:rPr>
                        <w:rFonts w:ascii="Aptos" w:eastAsia="Aptos" w:hAnsi="Aptos" w:cs="Aptos"/>
                        <w:noProof/>
                        <w:color w:val="000000"/>
                        <w:sz w:val="16"/>
                        <w:szCs w:val="16"/>
                      </w:rPr>
                    </w:pPr>
                    <w:r w:rsidRPr="008B4F46">
                      <w:rPr>
                        <w:rFonts w:ascii="Aptos" w:eastAsia="Aptos" w:hAnsi="Aptos" w:cs="Aptos"/>
                        <w:noProof/>
                        <w:color w:val="000000"/>
                        <w:sz w:val="16"/>
                        <w:szCs w:val="16"/>
                      </w:rPr>
                      <w:t>Informacje Wewnętrzne    -    Internal Information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3447" w14:textId="77AAB387" w:rsidR="008B4F46" w:rsidRDefault="008B4F46">
    <w:pPr>
      <w:pStyle w:val="Footer"/>
    </w:pPr>
    <w:r>
      <w:rPr>
        <w:noProof/>
      </w:rPr>
      <mc:AlternateContent>
        <mc:Choice Requires="wps">
          <w:drawing>
            <wp:anchor distT="0" distB="0" distL="0" distR="0" simplePos="0" relativeHeight="251660288" behindDoc="0" locked="0" layoutInCell="1" allowOverlap="1" wp14:anchorId="6AB62AF1" wp14:editId="1254456E">
              <wp:simplePos x="635" y="635"/>
              <wp:positionH relativeFrom="page">
                <wp:align>right</wp:align>
              </wp:positionH>
              <wp:positionV relativeFrom="page">
                <wp:align>bottom</wp:align>
              </wp:positionV>
              <wp:extent cx="2454275" cy="323850"/>
              <wp:effectExtent l="0" t="0" r="0" b="0"/>
              <wp:wrapNone/>
              <wp:docPr id="720902159" name="Text Box 3" descr="Informacje Wewnętrzne    -    Internal Information">
                <a:extLst xmlns:a="http://schemas.openxmlformats.org/drawingml/2006/main">
                  <a:ext uri="{FF2B5EF4-FFF2-40B4-BE49-F238E27FC236}">
                    <a16:creationId xmlns:a16="http://schemas.microsoft.com/office/drawing/2014/main" id="{094FE4EE-2A9F-4F1B-B7E9-E7A05F8FBCF9}"/>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54275" cy="323850"/>
                      </a:xfrm>
                      <a:prstGeom prst="rect">
                        <a:avLst/>
                      </a:prstGeom>
                      <a:noFill/>
                      <a:ln>
                        <a:noFill/>
                      </a:ln>
                    </wps:spPr>
                    <wps:txbx>
                      <w:txbxContent>
                        <w:p w14:paraId="5BB54FC5" w14:textId="55C2195F" w:rsidR="008B4F46" w:rsidRPr="008B4F46" w:rsidRDefault="008B4F46" w:rsidP="008B4F46">
                          <w:pPr>
                            <w:spacing w:after="0"/>
                            <w:rPr>
                              <w:rFonts w:ascii="Aptos" w:eastAsia="Aptos" w:hAnsi="Aptos" w:cs="Aptos"/>
                              <w:noProof/>
                              <w:color w:val="000000"/>
                              <w:sz w:val="16"/>
                              <w:szCs w:val="16"/>
                            </w:rPr>
                          </w:pPr>
                          <w:r w:rsidRPr="008B4F46">
                            <w:rPr>
                              <w:rFonts w:ascii="Aptos" w:eastAsia="Aptos" w:hAnsi="Aptos" w:cs="Aptos"/>
                              <w:noProof/>
                              <w:color w:val="000000"/>
                              <w:sz w:val="16"/>
                              <w:szCs w:val="16"/>
                            </w:rPr>
                            <w:t>Informacje Wewnętrzne    -    Internal Information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AB62AF1" id="_x0000_t202" coordsize="21600,21600" o:spt="202" path="m,l,21600r21600,l21600,xe">
              <v:stroke joinstyle="miter"/>
              <v:path gradientshapeok="t" o:connecttype="rect"/>
            </v:shapetype>
            <v:shape id="Text Box 3" o:spid="_x0000_s1027" type="#_x0000_t202" alt="Informacje Wewnętrzne    -    Internal Information" style="position:absolute;margin-left:142.05pt;margin-top:0;width:193.25pt;height:25.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" filled="f" stroked="f">
              <v:textbox style="mso-fit-shape-to-text:t" inset="0,0,20pt,15pt">
                <w:txbxContent>
                  <w:p w14:paraId="5BB54FC5" w14:textId="55C2195F" w:rsidR="008B4F46" w:rsidRPr="008B4F46" w:rsidRDefault="008B4F46" w:rsidP="008B4F46">
                    <w:pPr>
                      <w:spacing w:after="0"/>
                      <w:rPr>
                        <w:rFonts w:ascii="Aptos" w:eastAsia="Aptos" w:hAnsi="Aptos" w:cs="Aptos"/>
                        <w:noProof/>
                        <w:color w:val="000000"/>
                        <w:sz w:val="16"/>
                        <w:szCs w:val="16"/>
                      </w:rPr>
                    </w:pPr>
                    <w:r w:rsidRPr="008B4F46">
                      <w:rPr>
                        <w:rFonts w:ascii="Aptos" w:eastAsia="Aptos" w:hAnsi="Aptos" w:cs="Aptos"/>
                        <w:noProof/>
                        <w:color w:val="000000"/>
                        <w:sz w:val="16"/>
                        <w:szCs w:val="16"/>
                      </w:rPr>
                      <w:t>Informacje Wewnętrzne    -    Internal Information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D437" w14:textId="2C73E9A5" w:rsidR="002C3264" w:rsidRDefault="008B4F46">
    <w:pPr>
      <w:pStyle w:val="Footer"/>
    </w:pPr>
    <w:r>
      <w:rPr>
        <w:noProof/>
      </w:rPr>
      <mc:AlternateContent>
        <mc:Choice Requires="wps">
          <w:drawing>
            <wp:anchor distT="0" distB="0" distL="0" distR="0" simplePos="0" relativeHeight="251658240" behindDoc="0" locked="0" layoutInCell="1" allowOverlap="1" wp14:anchorId="75D71D21" wp14:editId="0A521CB7">
              <wp:simplePos x="635" y="635"/>
              <wp:positionH relativeFrom="page">
                <wp:align>right</wp:align>
              </wp:positionH>
              <wp:positionV relativeFrom="page">
                <wp:align>bottom</wp:align>
              </wp:positionV>
              <wp:extent cx="2454275" cy="323850"/>
              <wp:effectExtent l="0" t="0" r="0" b="0"/>
              <wp:wrapNone/>
              <wp:docPr id="1709006361" name="Text Box 1" descr="Informacje Wewnętrzne    -    Internal Information">
                <a:extLst xmlns:a="http://schemas.openxmlformats.org/drawingml/2006/main">
                  <a:ext uri="{FF2B5EF4-FFF2-40B4-BE49-F238E27FC236}">
                    <a16:creationId xmlns:a16="http://schemas.microsoft.com/office/drawing/2014/main" id="{79FB6F33-379B-433B-B362-743D462D96B0}"/>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454275" cy="323850"/>
                      </a:xfrm>
                      <a:prstGeom prst="rect">
                        <a:avLst/>
                      </a:prstGeom>
                      <a:noFill/>
                      <a:ln>
                        <a:noFill/>
                      </a:ln>
                    </wps:spPr>
                    <wps:txbx>
                      <w:txbxContent>
                        <w:p w14:paraId="12752854" w14:textId="3398DC8F" w:rsidR="008B4F46" w:rsidRPr="008B4F46" w:rsidRDefault="008B4F46" w:rsidP="008B4F46">
                          <w:pPr>
                            <w:spacing w:after="0"/>
                            <w:rPr>
                              <w:rFonts w:ascii="Aptos" w:eastAsia="Aptos" w:hAnsi="Aptos" w:cs="Aptos"/>
                              <w:noProof/>
                              <w:color w:val="000000"/>
                              <w:sz w:val="16"/>
                              <w:szCs w:val="16"/>
                            </w:rPr>
                          </w:pPr>
                          <w:r w:rsidRPr="008B4F46">
                            <w:rPr>
                              <w:rFonts w:ascii="Aptos" w:eastAsia="Aptos" w:hAnsi="Aptos" w:cs="Aptos"/>
                              <w:noProof/>
                              <w:color w:val="000000"/>
                              <w:sz w:val="16"/>
                              <w:szCs w:val="16"/>
                            </w:rPr>
                            <w:t>Informacje Wewnętrzne    -    Internal Information</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5D71D21" id="_x0000_t202" coordsize="21600,21600" o:spt="202" path="m,l,21600r21600,l21600,xe">
              <v:stroke joinstyle="miter"/>
              <v:path gradientshapeok="t" o:connecttype="rect"/>
            </v:shapetype>
            <v:shape id="Text Box 1" o:spid="_x0000_s1028" type="#_x0000_t202" alt="Informacje Wewnętrzne    -    Internal Information" style="position:absolute;margin-left:142.05pt;margin-top:0;width:193.25pt;height:25.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" filled="f" stroked="f">
              <v:textbox style="mso-fit-shape-to-text:t" inset="0,0,20pt,15pt">
                <w:txbxContent>
                  <w:p w14:paraId="12752854" w14:textId="3398DC8F" w:rsidR="008B4F46" w:rsidRPr="008B4F46" w:rsidRDefault="008B4F46" w:rsidP="008B4F46">
                    <w:pPr>
                      <w:spacing w:after="0"/>
                      <w:rPr>
                        <w:rFonts w:ascii="Aptos" w:eastAsia="Aptos" w:hAnsi="Aptos" w:cs="Aptos"/>
                        <w:noProof/>
                        <w:color w:val="000000"/>
                        <w:sz w:val="16"/>
                        <w:szCs w:val="16"/>
                      </w:rPr>
                    </w:pPr>
                    <w:r w:rsidRPr="008B4F46">
                      <w:rPr>
                        <w:rFonts w:ascii="Aptos" w:eastAsia="Aptos" w:hAnsi="Aptos" w:cs="Aptos"/>
                        <w:noProof/>
                        <w:color w:val="000000"/>
                        <w:sz w:val="16"/>
                        <w:szCs w:val="16"/>
                      </w:rPr>
                      <w:t>Informacje Wewnętrzne    -    Internal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D243A" w14:textId="77777777" w:rsidR="002E4A1A" w:rsidRDefault="002E4A1A" w:rsidP="002C3264">
      <w:pPr>
        <w:spacing w:after="0" w:line="240" w:lineRule="auto"/>
      </w:pPr>
      <w:r>
        <w:separator/>
      </w:r>
    </w:p>
  </w:footnote>
  <w:footnote w:type="continuationSeparator" w:id="0">
    <w:p w14:paraId="6B310848" w14:textId="77777777" w:rsidR="002E4A1A" w:rsidRDefault="002E4A1A" w:rsidP="002C3264">
      <w:pPr>
        <w:spacing w:after="0" w:line="240" w:lineRule="auto"/>
      </w:pPr>
      <w:r>
        <w:continuationSeparator/>
      </w:r>
    </w:p>
  </w:footnote>
  <w:footnote w:type="continuationNotice" w:id="1">
    <w:p w14:paraId="49FAE074" w14:textId="77777777" w:rsidR="002E4A1A" w:rsidRDefault="002E4A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5E1F"/>
    <w:multiLevelType w:val="multilevel"/>
    <w:tmpl w:val="2604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3A0184"/>
    <w:multiLevelType w:val="multilevel"/>
    <w:tmpl w:val="A2CC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2559E1"/>
    <w:multiLevelType w:val="multilevel"/>
    <w:tmpl w:val="BFF6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C6998"/>
    <w:multiLevelType w:val="multilevel"/>
    <w:tmpl w:val="8C04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FE1E1E"/>
    <w:multiLevelType w:val="multilevel"/>
    <w:tmpl w:val="18DC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706DCD"/>
    <w:multiLevelType w:val="multilevel"/>
    <w:tmpl w:val="4C3A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290D52"/>
    <w:multiLevelType w:val="hybridMultilevel"/>
    <w:tmpl w:val="7EBC6C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256DE0"/>
    <w:multiLevelType w:val="multilevel"/>
    <w:tmpl w:val="DCFC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9B9539F"/>
    <w:multiLevelType w:val="multilevel"/>
    <w:tmpl w:val="A3DE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BB7F8F"/>
    <w:multiLevelType w:val="multilevel"/>
    <w:tmpl w:val="CA8C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6245C8"/>
    <w:multiLevelType w:val="hybridMultilevel"/>
    <w:tmpl w:val="4B821968"/>
    <w:lvl w:ilvl="0" w:tplc="025249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60404"/>
    <w:multiLevelType w:val="hybridMultilevel"/>
    <w:tmpl w:val="E49605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165FB"/>
    <w:multiLevelType w:val="multilevel"/>
    <w:tmpl w:val="3F82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BF1671"/>
    <w:multiLevelType w:val="multilevel"/>
    <w:tmpl w:val="425E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7B5B66"/>
    <w:multiLevelType w:val="multilevel"/>
    <w:tmpl w:val="2EBE9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13745255">
    <w:abstractNumId w:val="7"/>
  </w:num>
  <w:num w:numId="2" w16cid:durableId="1340080390">
    <w:abstractNumId w:val="8"/>
  </w:num>
  <w:num w:numId="3" w16cid:durableId="1344480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4518221">
    <w:abstractNumId w:val="14"/>
  </w:num>
  <w:num w:numId="5" w16cid:durableId="1517618317">
    <w:abstractNumId w:val="4"/>
  </w:num>
  <w:num w:numId="6" w16cid:durableId="1845514711">
    <w:abstractNumId w:val="1"/>
  </w:num>
  <w:num w:numId="7" w16cid:durableId="1988320761">
    <w:abstractNumId w:val="3"/>
  </w:num>
  <w:num w:numId="8" w16cid:durableId="21370672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257817">
    <w:abstractNumId w:val="0"/>
  </w:num>
  <w:num w:numId="10" w16cid:durableId="359012939">
    <w:abstractNumId w:val="10"/>
  </w:num>
  <w:num w:numId="11" w16cid:durableId="547303419">
    <w:abstractNumId w:val="11"/>
  </w:num>
  <w:num w:numId="12" w16cid:durableId="563761194">
    <w:abstractNumId w:val="5"/>
  </w:num>
  <w:num w:numId="13" w16cid:durableId="621812746">
    <w:abstractNumId w:val="9"/>
  </w:num>
  <w:num w:numId="14" w16cid:durableId="69082190">
    <w:abstractNumId w:val="2"/>
  </w:num>
  <w:num w:numId="15" w16cid:durableId="776215058">
    <w:abstractNumId w:val="13"/>
  </w:num>
  <w:num w:numId="16" w16cid:durableId="9624179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93F"/>
    <w:rsid w:val="0000158E"/>
    <w:rsid w:val="00002CC7"/>
    <w:rsid w:val="00002D5F"/>
    <w:rsid w:val="000045D3"/>
    <w:rsid w:val="0000582A"/>
    <w:rsid w:val="00007E59"/>
    <w:rsid w:val="000123FB"/>
    <w:rsid w:val="00013B0F"/>
    <w:rsid w:val="0001773E"/>
    <w:rsid w:val="00017DFE"/>
    <w:rsid w:val="00020882"/>
    <w:rsid w:val="00020EF2"/>
    <w:rsid w:val="00024761"/>
    <w:rsid w:val="0002498E"/>
    <w:rsid w:val="00025482"/>
    <w:rsid w:val="000309C2"/>
    <w:rsid w:val="000342B2"/>
    <w:rsid w:val="00035908"/>
    <w:rsid w:val="00050FEF"/>
    <w:rsid w:val="0005167D"/>
    <w:rsid w:val="000528F6"/>
    <w:rsid w:val="00063507"/>
    <w:rsid w:val="00065381"/>
    <w:rsid w:val="00072DA2"/>
    <w:rsid w:val="00073F8B"/>
    <w:rsid w:val="000745B6"/>
    <w:rsid w:val="0008240F"/>
    <w:rsid w:val="00083E80"/>
    <w:rsid w:val="00085296"/>
    <w:rsid w:val="000867EA"/>
    <w:rsid w:val="000868CB"/>
    <w:rsid w:val="00086BB9"/>
    <w:rsid w:val="0009095E"/>
    <w:rsid w:val="00090E7A"/>
    <w:rsid w:val="00093257"/>
    <w:rsid w:val="000935D0"/>
    <w:rsid w:val="00094C90"/>
    <w:rsid w:val="000A401B"/>
    <w:rsid w:val="000A4A54"/>
    <w:rsid w:val="000B03D2"/>
    <w:rsid w:val="000B2793"/>
    <w:rsid w:val="000B2E23"/>
    <w:rsid w:val="000B6CFB"/>
    <w:rsid w:val="000C3642"/>
    <w:rsid w:val="000E0930"/>
    <w:rsid w:val="000E64E9"/>
    <w:rsid w:val="000E6D5E"/>
    <w:rsid w:val="000E6E50"/>
    <w:rsid w:val="000F22B8"/>
    <w:rsid w:val="000F38D3"/>
    <w:rsid w:val="00102B42"/>
    <w:rsid w:val="00102DE5"/>
    <w:rsid w:val="001070DB"/>
    <w:rsid w:val="00107CFC"/>
    <w:rsid w:val="00111860"/>
    <w:rsid w:val="0011594C"/>
    <w:rsid w:val="00117FEB"/>
    <w:rsid w:val="00122232"/>
    <w:rsid w:val="0012289B"/>
    <w:rsid w:val="00123A8A"/>
    <w:rsid w:val="00125FD6"/>
    <w:rsid w:val="00126064"/>
    <w:rsid w:val="001262EF"/>
    <w:rsid w:val="001328A2"/>
    <w:rsid w:val="00134740"/>
    <w:rsid w:val="00136B8B"/>
    <w:rsid w:val="0014179C"/>
    <w:rsid w:val="00143890"/>
    <w:rsid w:val="00150A8F"/>
    <w:rsid w:val="00154B1E"/>
    <w:rsid w:val="00156500"/>
    <w:rsid w:val="00157326"/>
    <w:rsid w:val="00157633"/>
    <w:rsid w:val="0016129D"/>
    <w:rsid w:val="00161AD9"/>
    <w:rsid w:val="00162BB6"/>
    <w:rsid w:val="00163C05"/>
    <w:rsid w:val="00164018"/>
    <w:rsid w:val="00170F40"/>
    <w:rsid w:val="00171357"/>
    <w:rsid w:val="00171BA4"/>
    <w:rsid w:val="00171D5E"/>
    <w:rsid w:val="00172F25"/>
    <w:rsid w:val="00173306"/>
    <w:rsid w:val="00176982"/>
    <w:rsid w:val="001806FF"/>
    <w:rsid w:val="00180B13"/>
    <w:rsid w:val="001825E6"/>
    <w:rsid w:val="0019171F"/>
    <w:rsid w:val="00193E0E"/>
    <w:rsid w:val="001943E5"/>
    <w:rsid w:val="001944B7"/>
    <w:rsid w:val="00195EC0"/>
    <w:rsid w:val="00196D71"/>
    <w:rsid w:val="00197DB4"/>
    <w:rsid w:val="001A3199"/>
    <w:rsid w:val="001A3AB2"/>
    <w:rsid w:val="001A3B41"/>
    <w:rsid w:val="001B0CDA"/>
    <w:rsid w:val="001B14ED"/>
    <w:rsid w:val="001B3B14"/>
    <w:rsid w:val="001B4067"/>
    <w:rsid w:val="001B6149"/>
    <w:rsid w:val="001B6527"/>
    <w:rsid w:val="001C1F98"/>
    <w:rsid w:val="001C20F8"/>
    <w:rsid w:val="001C5BCC"/>
    <w:rsid w:val="001C5D02"/>
    <w:rsid w:val="001D0893"/>
    <w:rsid w:val="001D3C21"/>
    <w:rsid w:val="001D5132"/>
    <w:rsid w:val="001E051C"/>
    <w:rsid w:val="001E0B9C"/>
    <w:rsid w:val="001E42F1"/>
    <w:rsid w:val="001E5C77"/>
    <w:rsid w:val="001E5E61"/>
    <w:rsid w:val="001E7CBA"/>
    <w:rsid w:val="001F4B51"/>
    <w:rsid w:val="001F4C89"/>
    <w:rsid w:val="001F673D"/>
    <w:rsid w:val="001F789B"/>
    <w:rsid w:val="00200365"/>
    <w:rsid w:val="00201981"/>
    <w:rsid w:val="00201F6E"/>
    <w:rsid w:val="002034C2"/>
    <w:rsid w:val="002079BF"/>
    <w:rsid w:val="00211DC7"/>
    <w:rsid w:val="002129C5"/>
    <w:rsid w:val="00215DAD"/>
    <w:rsid w:val="00221E33"/>
    <w:rsid w:val="002309E7"/>
    <w:rsid w:val="002327AF"/>
    <w:rsid w:val="002345ED"/>
    <w:rsid w:val="002360AC"/>
    <w:rsid w:val="00237C76"/>
    <w:rsid w:val="00237DD3"/>
    <w:rsid w:val="00240543"/>
    <w:rsid w:val="00244CAF"/>
    <w:rsid w:val="00245858"/>
    <w:rsid w:val="00252447"/>
    <w:rsid w:val="00257CA5"/>
    <w:rsid w:val="00263D97"/>
    <w:rsid w:val="00267A1B"/>
    <w:rsid w:val="002704A7"/>
    <w:rsid w:val="0027091C"/>
    <w:rsid w:val="00273CD1"/>
    <w:rsid w:val="00274DB8"/>
    <w:rsid w:val="00281985"/>
    <w:rsid w:val="002823CE"/>
    <w:rsid w:val="00284483"/>
    <w:rsid w:val="00293732"/>
    <w:rsid w:val="00294435"/>
    <w:rsid w:val="0029497D"/>
    <w:rsid w:val="002A003B"/>
    <w:rsid w:val="002A7744"/>
    <w:rsid w:val="002B1083"/>
    <w:rsid w:val="002B1A88"/>
    <w:rsid w:val="002B5B3B"/>
    <w:rsid w:val="002B5FDB"/>
    <w:rsid w:val="002B61F6"/>
    <w:rsid w:val="002B7959"/>
    <w:rsid w:val="002C0D4A"/>
    <w:rsid w:val="002C3264"/>
    <w:rsid w:val="002C3490"/>
    <w:rsid w:val="002D0A06"/>
    <w:rsid w:val="002D7947"/>
    <w:rsid w:val="002E094F"/>
    <w:rsid w:val="002E4A1A"/>
    <w:rsid w:val="002F2233"/>
    <w:rsid w:val="002F24CB"/>
    <w:rsid w:val="002F24EB"/>
    <w:rsid w:val="002F3A8E"/>
    <w:rsid w:val="002F59DD"/>
    <w:rsid w:val="002F5CF1"/>
    <w:rsid w:val="002F681A"/>
    <w:rsid w:val="00307E7E"/>
    <w:rsid w:val="0031166F"/>
    <w:rsid w:val="003119EB"/>
    <w:rsid w:val="00313436"/>
    <w:rsid w:val="0031653B"/>
    <w:rsid w:val="00317DBA"/>
    <w:rsid w:val="00334CB2"/>
    <w:rsid w:val="0033799F"/>
    <w:rsid w:val="00340CCB"/>
    <w:rsid w:val="00341BFD"/>
    <w:rsid w:val="003445A2"/>
    <w:rsid w:val="00353498"/>
    <w:rsid w:val="003543B1"/>
    <w:rsid w:val="00354AFC"/>
    <w:rsid w:val="00360DFE"/>
    <w:rsid w:val="00362D73"/>
    <w:rsid w:val="00364044"/>
    <w:rsid w:val="00370D6E"/>
    <w:rsid w:val="003713CD"/>
    <w:rsid w:val="00385E83"/>
    <w:rsid w:val="003906CF"/>
    <w:rsid w:val="00390A2C"/>
    <w:rsid w:val="00392244"/>
    <w:rsid w:val="003A39B6"/>
    <w:rsid w:val="003A6163"/>
    <w:rsid w:val="003B2323"/>
    <w:rsid w:val="003B3998"/>
    <w:rsid w:val="003C066C"/>
    <w:rsid w:val="003C51FE"/>
    <w:rsid w:val="003C6D53"/>
    <w:rsid w:val="003D0EB6"/>
    <w:rsid w:val="003D78D5"/>
    <w:rsid w:val="003E0644"/>
    <w:rsid w:val="003E6BD1"/>
    <w:rsid w:val="003E6EDE"/>
    <w:rsid w:val="003E7A3B"/>
    <w:rsid w:val="003F7A78"/>
    <w:rsid w:val="00402208"/>
    <w:rsid w:val="00407855"/>
    <w:rsid w:val="004153DA"/>
    <w:rsid w:val="004207BF"/>
    <w:rsid w:val="00434318"/>
    <w:rsid w:val="00440028"/>
    <w:rsid w:val="00440FA8"/>
    <w:rsid w:val="00442586"/>
    <w:rsid w:val="00444249"/>
    <w:rsid w:val="004454D0"/>
    <w:rsid w:val="00451773"/>
    <w:rsid w:val="00454F30"/>
    <w:rsid w:val="00460B62"/>
    <w:rsid w:val="00463B5D"/>
    <w:rsid w:val="00463EFA"/>
    <w:rsid w:val="0046408D"/>
    <w:rsid w:val="00465931"/>
    <w:rsid w:val="00467ADD"/>
    <w:rsid w:val="00470492"/>
    <w:rsid w:val="0047507B"/>
    <w:rsid w:val="00477222"/>
    <w:rsid w:val="0049104A"/>
    <w:rsid w:val="00491761"/>
    <w:rsid w:val="00495EFE"/>
    <w:rsid w:val="004968EA"/>
    <w:rsid w:val="004A065F"/>
    <w:rsid w:val="004A2340"/>
    <w:rsid w:val="004A2794"/>
    <w:rsid w:val="004A3E1F"/>
    <w:rsid w:val="004A5C41"/>
    <w:rsid w:val="004B0DEB"/>
    <w:rsid w:val="004B1C0A"/>
    <w:rsid w:val="004B1CE8"/>
    <w:rsid w:val="004B5CE3"/>
    <w:rsid w:val="004C02A0"/>
    <w:rsid w:val="004C0487"/>
    <w:rsid w:val="004C5F1F"/>
    <w:rsid w:val="004D07E3"/>
    <w:rsid w:val="004D5310"/>
    <w:rsid w:val="004D603B"/>
    <w:rsid w:val="004E0146"/>
    <w:rsid w:val="004E0536"/>
    <w:rsid w:val="004E107C"/>
    <w:rsid w:val="004E29B6"/>
    <w:rsid w:val="004E3067"/>
    <w:rsid w:val="004E42A6"/>
    <w:rsid w:val="004E42AE"/>
    <w:rsid w:val="004F08DF"/>
    <w:rsid w:val="004F1742"/>
    <w:rsid w:val="004F175B"/>
    <w:rsid w:val="004F7723"/>
    <w:rsid w:val="004F7C10"/>
    <w:rsid w:val="0050277C"/>
    <w:rsid w:val="005045B1"/>
    <w:rsid w:val="00507A9C"/>
    <w:rsid w:val="00510938"/>
    <w:rsid w:val="00510C5B"/>
    <w:rsid w:val="00515655"/>
    <w:rsid w:val="00515DB0"/>
    <w:rsid w:val="00517E8F"/>
    <w:rsid w:val="005230D2"/>
    <w:rsid w:val="00524C08"/>
    <w:rsid w:val="00536945"/>
    <w:rsid w:val="00541969"/>
    <w:rsid w:val="005430A6"/>
    <w:rsid w:val="00543691"/>
    <w:rsid w:val="00543B55"/>
    <w:rsid w:val="00547BB8"/>
    <w:rsid w:val="005504CA"/>
    <w:rsid w:val="005509FC"/>
    <w:rsid w:val="00551850"/>
    <w:rsid w:val="00553BCE"/>
    <w:rsid w:val="00553CDE"/>
    <w:rsid w:val="00554B45"/>
    <w:rsid w:val="00557E94"/>
    <w:rsid w:val="00560583"/>
    <w:rsid w:val="00563F28"/>
    <w:rsid w:val="00564871"/>
    <w:rsid w:val="00565A7D"/>
    <w:rsid w:val="005661A0"/>
    <w:rsid w:val="00570EAD"/>
    <w:rsid w:val="00572FE9"/>
    <w:rsid w:val="00574D28"/>
    <w:rsid w:val="00575BFC"/>
    <w:rsid w:val="0058237F"/>
    <w:rsid w:val="0058538A"/>
    <w:rsid w:val="00585A4D"/>
    <w:rsid w:val="00592A86"/>
    <w:rsid w:val="00595F90"/>
    <w:rsid w:val="005960D5"/>
    <w:rsid w:val="005B14E9"/>
    <w:rsid w:val="005B4A75"/>
    <w:rsid w:val="005B4D30"/>
    <w:rsid w:val="005B620E"/>
    <w:rsid w:val="005B737C"/>
    <w:rsid w:val="005C174D"/>
    <w:rsid w:val="005C72AD"/>
    <w:rsid w:val="005D3217"/>
    <w:rsid w:val="005D7E9E"/>
    <w:rsid w:val="005E043B"/>
    <w:rsid w:val="005E191B"/>
    <w:rsid w:val="005E26D5"/>
    <w:rsid w:val="005E2871"/>
    <w:rsid w:val="005E5FBB"/>
    <w:rsid w:val="005F21CF"/>
    <w:rsid w:val="005F4A1E"/>
    <w:rsid w:val="005F6A42"/>
    <w:rsid w:val="0060044B"/>
    <w:rsid w:val="00600FCD"/>
    <w:rsid w:val="00602767"/>
    <w:rsid w:val="00603E66"/>
    <w:rsid w:val="006041A2"/>
    <w:rsid w:val="006074B9"/>
    <w:rsid w:val="00612DCC"/>
    <w:rsid w:val="00613516"/>
    <w:rsid w:val="006144D5"/>
    <w:rsid w:val="00614F6C"/>
    <w:rsid w:val="006154AC"/>
    <w:rsid w:val="00621BD0"/>
    <w:rsid w:val="00622BCF"/>
    <w:rsid w:val="00626130"/>
    <w:rsid w:val="0063376F"/>
    <w:rsid w:val="00636FA0"/>
    <w:rsid w:val="00642AD3"/>
    <w:rsid w:val="00646E20"/>
    <w:rsid w:val="00650FDC"/>
    <w:rsid w:val="006541D3"/>
    <w:rsid w:val="006552D2"/>
    <w:rsid w:val="006614ED"/>
    <w:rsid w:val="006748EC"/>
    <w:rsid w:val="00677C5C"/>
    <w:rsid w:val="00680E39"/>
    <w:rsid w:val="006816F9"/>
    <w:rsid w:val="00683376"/>
    <w:rsid w:val="0068401B"/>
    <w:rsid w:val="00684B6D"/>
    <w:rsid w:val="006915D5"/>
    <w:rsid w:val="006945AB"/>
    <w:rsid w:val="006A0730"/>
    <w:rsid w:val="006A0A92"/>
    <w:rsid w:val="006A7E6C"/>
    <w:rsid w:val="006B6F3E"/>
    <w:rsid w:val="006C10B7"/>
    <w:rsid w:val="006C29F6"/>
    <w:rsid w:val="006C3801"/>
    <w:rsid w:val="006C3FE0"/>
    <w:rsid w:val="006C4DF8"/>
    <w:rsid w:val="006D0D96"/>
    <w:rsid w:val="006D2694"/>
    <w:rsid w:val="006D4EEF"/>
    <w:rsid w:val="006D7317"/>
    <w:rsid w:val="006D7EA3"/>
    <w:rsid w:val="006E1251"/>
    <w:rsid w:val="006E3EAE"/>
    <w:rsid w:val="006E4885"/>
    <w:rsid w:val="006E788A"/>
    <w:rsid w:val="006E7DA9"/>
    <w:rsid w:val="006F3B57"/>
    <w:rsid w:val="006F3C3B"/>
    <w:rsid w:val="006F55A1"/>
    <w:rsid w:val="006F5A7C"/>
    <w:rsid w:val="00701A30"/>
    <w:rsid w:val="00701AA0"/>
    <w:rsid w:val="00713423"/>
    <w:rsid w:val="00720A54"/>
    <w:rsid w:val="00723516"/>
    <w:rsid w:val="007237B1"/>
    <w:rsid w:val="00727D4B"/>
    <w:rsid w:val="00731632"/>
    <w:rsid w:val="00732911"/>
    <w:rsid w:val="00734B00"/>
    <w:rsid w:val="00740530"/>
    <w:rsid w:val="00742D99"/>
    <w:rsid w:val="00744A7F"/>
    <w:rsid w:val="007465D0"/>
    <w:rsid w:val="00751EA9"/>
    <w:rsid w:val="00753245"/>
    <w:rsid w:val="00753432"/>
    <w:rsid w:val="0075363E"/>
    <w:rsid w:val="00754539"/>
    <w:rsid w:val="00755E83"/>
    <w:rsid w:val="007622B0"/>
    <w:rsid w:val="007626F0"/>
    <w:rsid w:val="00764D94"/>
    <w:rsid w:val="007651C0"/>
    <w:rsid w:val="007660FC"/>
    <w:rsid w:val="00766260"/>
    <w:rsid w:val="00771722"/>
    <w:rsid w:val="00782D79"/>
    <w:rsid w:val="00785F25"/>
    <w:rsid w:val="00790AC4"/>
    <w:rsid w:val="00793E93"/>
    <w:rsid w:val="00797C99"/>
    <w:rsid w:val="007A08B6"/>
    <w:rsid w:val="007B0396"/>
    <w:rsid w:val="007B1A44"/>
    <w:rsid w:val="007B39EA"/>
    <w:rsid w:val="007B3E89"/>
    <w:rsid w:val="007B5675"/>
    <w:rsid w:val="007B5D01"/>
    <w:rsid w:val="007B7344"/>
    <w:rsid w:val="007C1233"/>
    <w:rsid w:val="007C2433"/>
    <w:rsid w:val="007C2872"/>
    <w:rsid w:val="007C3708"/>
    <w:rsid w:val="007D2593"/>
    <w:rsid w:val="007D4CAB"/>
    <w:rsid w:val="007D6E1F"/>
    <w:rsid w:val="007D71B2"/>
    <w:rsid w:val="007E2650"/>
    <w:rsid w:val="007E32A0"/>
    <w:rsid w:val="007E446A"/>
    <w:rsid w:val="007E48F1"/>
    <w:rsid w:val="007F067D"/>
    <w:rsid w:val="007F3716"/>
    <w:rsid w:val="00803369"/>
    <w:rsid w:val="00804027"/>
    <w:rsid w:val="00806B77"/>
    <w:rsid w:val="00806BDA"/>
    <w:rsid w:val="00811C9F"/>
    <w:rsid w:val="00812A62"/>
    <w:rsid w:val="00813619"/>
    <w:rsid w:val="00813A85"/>
    <w:rsid w:val="00813F11"/>
    <w:rsid w:val="00815601"/>
    <w:rsid w:val="00817EBE"/>
    <w:rsid w:val="00820B24"/>
    <w:rsid w:val="00821581"/>
    <w:rsid w:val="00826C44"/>
    <w:rsid w:val="008319F8"/>
    <w:rsid w:val="00832201"/>
    <w:rsid w:val="00837584"/>
    <w:rsid w:val="008435F0"/>
    <w:rsid w:val="00843FE7"/>
    <w:rsid w:val="008448E3"/>
    <w:rsid w:val="00850F84"/>
    <w:rsid w:val="00853AA2"/>
    <w:rsid w:val="00854206"/>
    <w:rsid w:val="008549DB"/>
    <w:rsid w:val="00854D3C"/>
    <w:rsid w:val="00857182"/>
    <w:rsid w:val="00857555"/>
    <w:rsid w:val="00860820"/>
    <w:rsid w:val="00862B9F"/>
    <w:rsid w:val="00864918"/>
    <w:rsid w:val="00865F11"/>
    <w:rsid w:val="00866E6F"/>
    <w:rsid w:val="00875430"/>
    <w:rsid w:val="00876EE5"/>
    <w:rsid w:val="008770FD"/>
    <w:rsid w:val="008807E4"/>
    <w:rsid w:val="0088206E"/>
    <w:rsid w:val="00884A00"/>
    <w:rsid w:val="00886233"/>
    <w:rsid w:val="0088777A"/>
    <w:rsid w:val="00894BF5"/>
    <w:rsid w:val="00897790"/>
    <w:rsid w:val="008A13F1"/>
    <w:rsid w:val="008A4884"/>
    <w:rsid w:val="008A556E"/>
    <w:rsid w:val="008B10F3"/>
    <w:rsid w:val="008B4F46"/>
    <w:rsid w:val="008B623F"/>
    <w:rsid w:val="008C0906"/>
    <w:rsid w:val="008C1A54"/>
    <w:rsid w:val="008C1CF4"/>
    <w:rsid w:val="008C31B4"/>
    <w:rsid w:val="008C3BFB"/>
    <w:rsid w:val="008C3D82"/>
    <w:rsid w:val="008C4F6B"/>
    <w:rsid w:val="008D1A9F"/>
    <w:rsid w:val="008D1B27"/>
    <w:rsid w:val="008D3B96"/>
    <w:rsid w:val="008D4AE7"/>
    <w:rsid w:val="008D57C1"/>
    <w:rsid w:val="008D5C17"/>
    <w:rsid w:val="008D69BA"/>
    <w:rsid w:val="008D73B3"/>
    <w:rsid w:val="008D7982"/>
    <w:rsid w:val="008E084C"/>
    <w:rsid w:val="008E22E8"/>
    <w:rsid w:val="008E253F"/>
    <w:rsid w:val="008E4A4E"/>
    <w:rsid w:val="008F0ACF"/>
    <w:rsid w:val="008F1525"/>
    <w:rsid w:val="008F4AF8"/>
    <w:rsid w:val="008F55E6"/>
    <w:rsid w:val="00900A96"/>
    <w:rsid w:val="009010FB"/>
    <w:rsid w:val="0090229C"/>
    <w:rsid w:val="0090445C"/>
    <w:rsid w:val="00906147"/>
    <w:rsid w:val="009063E8"/>
    <w:rsid w:val="00907D48"/>
    <w:rsid w:val="00913C62"/>
    <w:rsid w:val="00915376"/>
    <w:rsid w:val="0092274F"/>
    <w:rsid w:val="00922FC8"/>
    <w:rsid w:val="009232B1"/>
    <w:rsid w:val="00925398"/>
    <w:rsid w:val="00931A51"/>
    <w:rsid w:val="00931E19"/>
    <w:rsid w:val="00934BE9"/>
    <w:rsid w:val="00935B80"/>
    <w:rsid w:val="009403DC"/>
    <w:rsid w:val="00950FD4"/>
    <w:rsid w:val="00951745"/>
    <w:rsid w:val="009521D1"/>
    <w:rsid w:val="0095237A"/>
    <w:rsid w:val="009553B2"/>
    <w:rsid w:val="0095651D"/>
    <w:rsid w:val="00957487"/>
    <w:rsid w:val="00963376"/>
    <w:rsid w:val="00964F5F"/>
    <w:rsid w:val="009659D8"/>
    <w:rsid w:val="00970B5F"/>
    <w:rsid w:val="00974DA0"/>
    <w:rsid w:val="00976A0B"/>
    <w:rsid w:val="00976F74"/>
    <w:rsid w:val="00977338"/>
    <w:rsid w:val="00982B99"/>
    <w:rsid w:val="0098667D"/>
    <w:rsid w:val="00986869"/>
    <w:rsid w:val="00987824"/>
    <w:rsid w:val="009907B7"/>
    <w:rsid w:val="00991D2C"/>
    <w:rsid w:val="00997588"/>
    <w:rsid w:val="00997E77"/>
    <w:rsid w:val="009A04DB"/>
    <w:rsid w:val="009A0D72"/>
    <w:rsid w:val="009A0E8E"/>
    <w:rsid w:val="009A185B"/>
    <w:rsid w:val="009A1A4E"/>
    <w:rsid w:val="009A2843"/>
    <w:rsid w:val="009A4A39"/>
    <w:rsid w:val="009A4FD5"/>
    <w:rsid w:val="009A6056"/>
    <w:rsid w:val="009B0437"/>
    <w:rsid w:val="009B63C0"/>
    <w:rsid w:val="009C1DA0"/>
    <w:rsid w:val="009C2A41"/>
    <w:rsid w:val="009C3CB8"/>
    <w:rsid w:val="009C4CF2"/>
    <w:rsid w:val="009C7164"/>
    <w:rsid w:val="009C722A"/>
    <w:rsid w:val="009D041A"/>
    <w:rsid w:val="009D2936"/>
    <w:rsid w:val="009D71C6"/>
    <w:rsid w:val="009E1230"/>
    <w:rsid w:val="009E14D5"/>
    <w:rsid w:val="009E3886"/>
    <w:rsid w:val="009F0107"/>
    <w:rsid w:val="009F2635"/>
    <w:rsid w:val="009F44AF"/>
    <w:rsid w:val="009F52D6"/>
    <w:rsid w:val="00A00E28"/>
    <w:rsid w:val="00A00FE1"/>
    <w:rsid w:val="00A0135B"/>
    <w:rsid w:val="00A020A7"/>
    <w:rsid w:val="00A06D4B"/>
    <w:rsid w:val="00A10E55"/>
    <w:rsid w:val="00A11BF5"/>
    <w:rsid w:val="00A20CA6"/>
    <w:rsid w:val="00A20E8C"/>
    <w:rsid w:val="00A242F1"/>
    <w:rsid w:val="00A2502B"/>
    <w:rsid w:val="00A266A6"/>
    <w:rsid w:val="00A269D4"/>
    <w:rsid w:val="00A32BF1"/>
    <w:rsid w:val="00A35CB9"/>
    <w:rsid w:val="00A41563"/>
    <w:rsid w:val="00A42A42"/>
    <w:rsid w:val="00A43878"/>
    <w:rsid w:val="00A45F45"/>
    <w:rsid w:val="00A50E88"/>
    <w:rsid w:val="00A55F70"/>
    <w:rsid w:val="00A564EB"/>
    <w:rsid w:val="00A5729A"/>
    <w:rsid w:val="00A61514"/>
    <w:rsid w:val="00A6225E"/>
    <w:rsid w:val="00A62CCE"/>
    <w:rsid w:val="00A710F6"/>
    <w:rsid w:val="00A73A96"/>
    <w:rsid w:val="00A7796F"/>
    <w:rsid w:val="00A80155"/>
    <w:rsid w:val="00A8065C"/>
    <w:rsid w:val="00A82199"/>
    <w:rsid w:val="00A91912"/>
    <w:rsid w:val="00A9244E"/>
    <w:rsid w:val="00A9360C"/>
    <w:rsid w:val="00A940C4"/>
    <w:rsid w:val="00A94D3D"/>
    <w:rsid w:val="00AA2BBD"/>
    <w:rsid w:val="00AA44F7"/>
    <w:rsid w:val="00AA7305"/>
    <w:rsid w:val="00AA7533"/>
    <w:rsid w:val="00AC046C"/>
    <w:rsid w:val="00AC593B"/>
    <w:rsid w:val="00AD5C34"/>
    <w:rsid w:val="00AD770B"/>
    <w:rsid w:val="00AE15F2"/>
    <w:rsid w:val="00AE2998"/>
    <w:rsid w:val="00AE3C42"/>
    <w:rsid w:val="00AE7852"/>
    <w:rsid w:val="00AE7CB2"/>
    <w:rsid w:val="00AF49F5"/>
    <w:rsid w:val="00B003B2"/>
    <w:rsid w:val="00B00771"/>
    <w:rsid w:val="00B011E6"/>
    <w:rsid w:val="00B01AAD"/>
    <w:rsid w:val="00B046CA"/>
    <w:rsid w:val="00B079C8"/>
    <w:rsid w:val="00B138D6"/>
    <w:rsid w:val="00B14629"/>
    <w:rsid w:val="00B162CF"/>
    <w:rsid w:val="00B17EE7"/>
    <w:rsid w:val="00B21B2F"/>
    <w:rsid w:val="00B227A6"/>
    <w:rsid w:val="00B2280B"/>
    <w:rsid w:val="00B22C20"/>
    <w:rsid w:val="00B27516"/>
    <w:rsid w:val="00B308DC"/>
    <w:rsid w:val="00B415E6"/>
    <w:rsid w:val="00B46985"/>
    <w:rsid w:val="00B4713A"/>
    <w:rsid w:val="00B50EBB"/>
    <w:rsid w:val="00B51129"/>
    <w:rsid w:val="00B51D75"/>
    <w:rsid w:val="00B54B78"/>
    <w:rsid w:val="00B57139"/>
    <w:rsid w:val="00B64579"/>
    <w:rsid w:val="00B655E6"/>
    <w:rsid w:val="00B65D61"/>
    <w:rsid w:val="00B664E1"/>
    <w:rsid w:val="00B72383"/>
    <w:rsid w:val="00B7276A"/>
    <w:rsid w:val="00B755BF"/>
    <w:rsid w:val="00B75E6A"/>
    <w:rsid w:val="00B765EA"/>
    <w:rsid w:val="00B8101A"/>
    <w:rsid w:val="00B819C2"/>
    <w:rsid w:val="00B8469D"/>
    <w:rsid w:val="00B8518C"/>
    <w:rsid w:val="00B91637"/>
    <w:rsid w:val="00B9242B"/>
    <w:rsid w:val="00B961D2"/>
    <w:rsid w:val="00B9682B"/>
    <w:rsid w:val="00B97FDA"/>
    <w:rsid w:val="00BA0069"/>
    <w:rsid w:val="00BA0366"/>
    <w:rsid w:val="00BA200A"/>
    <w:rsid w:val="00BA4B92"/>
    <w:rsid w:val="00BB1392"/>
    <w:rsid w:val="00BB3762"/>
    <w:rsid w:val="00BB4ACD"/>
    <w:rsid w:val="00BB78EF"/>
    <w:rsid w:val="00BB7A8B"/>
    <w:rsid w:val="00BC5C7B"/>
    <w:rsid w:val="00BD2361"/>
    <w:rsid w:val="00BD6138"/>
    <w:rsid w:val="00BE12D3"/>
    <w:rsid w:val="00BE4C86"/>
    <w:rsid w:val="00BE51DD"/>
    <w:rsid w:val="00BE7542"/>
    <w:rsid w:val="00BF1EF4"/>
    <w:rsid w:val="00BF325E"/>
    <w:rsid w:val="00BF38E2"/>
    <w:rsid w:val="00BF53D1"/>
    <w:rsid w:val="00C07108"/>
    <w:rsid w:val="00C1129A"/>
    <w:rsid w:val="00C119F8"/>
    <w:rsid w:val="00C15F12"/>
    <w:rsid w:val="00C24B2A"/>
    <w:rsid w:val="00C25FED"/>
    <w:rsid w:val="00C27AA2"/>
    <w:rsid w:val="00C347DB"/>
    <w:rsid w:val="00C37B31"/>
    <w:rsid w:val="00C51126"/>
    <w:rsid w:val="00C618F1"/>
    <w:rsid w:val="00C6378C"/>
    <w:rsid w:val="00C66830"/>
    <w:rsid w:val="00C67955"/>
    <w:rsid w:val="00C72323"/>
    <w:rsid w:val="00C732E5"/>
    <w:rsid w:val="00C74C7E"/>
    <w:rsid w:val="00C763FE"/>
    <w:rsid w:val="00C94030"/>
    <w:rsid w:val="00C946C4"/>
    <w:rsid w:val="00C9602C"/>
    <w:rsid w:val="00CA4404"/>
    <w:rsid w:val="00CA5770"/>
    <w:rsid w:val="00CA5B00"/>
    <w:rsid w:val="00CA6131"/>
    <w:rsid w:val="00CB168F"/>
    <w:rsid w:val="00CB3D92"/>
    <w:rsid w:val="00CB67A4"/>
    <w:rsid w:val="00CC157A"/>
    <w:rsid w:val="00CC4B5C"/>
    <w:rsid w:val="00CC57A0"/>
    <w:rsid w:val="00CC5C2C"/>
    <w:rsid w:val="00CD0C97"/>
    <w:rsid w:val="00CD184A"/>
    <w:rsid w:val="00CD2705"/>
    <w:rsid w:val="00CE0449"/>
    <w:rsid w:val="00CE1E4A"/>
    <w:rsid w:val="00CF06CB"/>
    <w:rsid w:val="00CF093F"/>
    <w:rsid w:val="00CF2D05"/>
    <w:rsid w:val="00CF4A74"/>
    <w:rsid w:val="00CF5488"/>
    <w:rsid w:val="00CF682D"/>
    <w:rsid w:val="00CF7B5C"/>
    <w:rsid w:val="00D01885"/>
    <w:rsid w:val="00D01A61"/>
    <w:rsid w:val="00D0372A"/>
    <w:rsid w:val="00D13CEF"/>
    <w:rsid w:val="00D141E4"/>
    <w:rsid w:val="00D14751"/>
    <w:rsid w:val="00D16E9B"/>
    <w:rsid w:val="00D17AED"/>
    <w:rsid w:val="00D20138"/>
    <w:rsid w:val="00D2214C"/>
    <w:rsid w:val="00D23197"/>
    <w:rsid w:val="00D2519D"/>
    <w:rsid w:val="00D27402"/>
    <w:rsid w:val="00D27ADE"/>
    <w:rsid w:val="00D31449"/>
    <w:rsid w:val="00D370DD"/>
    <w:rsid w:val="00D40455"/>
    <w:rsid w:val="00D4064D"/>
    <w:rsid w:val="00D43BA6"/>
    <w:rsid w:val="00D44DA3"/>
    <w:rsid w:val="00D46A2A"/>
    <w:rsid w:val="00D4727C"/>
    <w:rsid w:val="00D47990"/>
    <w:rsid w:val="00D501A5"/>
    <w:rsid w:val="00D55E55"/>
    <w:rsid w:val="00D64299"/>
    <w:rsid w:val="00D719B1"/>
    <w:rsid w:val="00D7582E"/>
    <w:rsid w:val="00D7709A"/>
    <w:rsid w:val="00D8013F"/>
    <w:rsid w:val="00D811B6"/>
    <w:rsid w:val="00D82F97"/>
    <w:rsid w:val="00D851B0"/>
    <w:rsid w:val="00D8618E"/>
    <w:rsid w:val="00D87589"/>
    <w:rsid w:val="00D94C07"/>
    <w:rsid w:val="00D95B3C"/>
    <w:rsid w:val="00D96D9E"/>
    <w:rsid w:val="00D96E56"/>
    <w:rsid w:val="00D97823"/>
    <w:rsid w:val="00DA0DD2"/>
    <w:rsid w:val="00DA68DF"/>
    <w:rsid w:val="00DA710E"/>
    <w:rsid w:val="00DB00EC"/>
    <w:rsid w:val="00DB32A1"/>
    <w:rsid w:val="00DB6E11"/>
    <w:rsid w:val="00DB6FEE"/>
    <w:rsid w:val="00DB70C5"/>
    <w:rsid w:val="00DB732E"/>
    <w:rsid w:val="00DC0255"/>
    <w:rsid w:val="00DC0CC3"/>
    <w:rsid w:val="00DC115A"/>
    <w:rsid w:val="00DC116A"/>
    <w:rsid w:val="00DC27BB"/>
    <w:rsid w:val="00DC508A"/>
    <w:rsid w:val="00DC5229"/>
    <w:rsid w:val="00DD4ADA"/>
    <w:rsid w:val="00DD776B"/>
    <w:rsid w:val="00DE0982"/>
    <w:rsid w:val="00DE0A0F"/>
    <w:rsid w:val="00DE2318"/>
    <w:rsid w:val="00DE23E5"/>
    <w:rsid w:val="00DE385C"/>
    <w:rsid w:val="00DE7B39"/>
    <w:rsid w:val="00DF791C"/>
    <w:rsid w:val="00E0130A"/>
    <w:rsid w:val="00E02371"/>
    <w:rsid w:val="00E0716A"/>
    <w:rsid w:val="00E11EDC"/>
    <w:rsid w:val="00E11FD6"/>
    <w:rsid w:val="00E137AF"/>
    <w:rsid w:val="00E152F2"/>
    <w:rsid w:val="00E27F80"/>
    <w:rsid w:val="00E30316"/>
    <w:rsid w:val="00E337C6"/>
    <w:rsid w:val="00E33D1F"/>
    <w:rsid w:val="00E369B7"/>
    <w:rsid w:val="00E370ED"/>
    <w:rsid w:val="00E40358"/>
    <w:rsid w:val="00E4384B"/>
    <w:rsid w:val="00E448F3"/>
    <w:rsid w:val="00E46C8F"/>
    <w:rsid w:val="00E47C7F"/>
    <w:rsid w:val="00E47EFA"/>
    <w:rsid w:val="00E61FD6"/>
    <w:rsid w:val="00E6571C"/>
    <w:rsid w:val="00E67A8E"/>
    <w:rsid w:val="00E71054"/>
    <w:rsid w:val="00E7131D"/>
    <w:rsid w:val="00E76D1C"/>
    <w:rsid w:val="00E77E6D"/>
    <w:rsid w:val="00E800F7"/>
    <w:rsid w:val="00E82021"/>
    <w:rsid w:val="00E85237"/>
    <w:rsid w:val="00E932CE"/>
    <w:rsid w:val="00E933E7"/>
    <w:rsid w:val="00E94AA1"/>
    <w:rsid w:val="00E9653A"/>
    <w:rsid w:val="00EA0C2B"/>
    <w:rsid w:val="00EA1448"/>
    <w:rsid w:val="00EA493B"/>
    <w:rsid w:val="00EA65E1"/>
    <w:rsid w:val="00EB13CD"/>
    <w:rsid w:val="00EB15D9"/>
    <w:rsid w:val="00EB6CD2"/>
    <w:rsid w:val="00EB7CF6"/>
    <w:rsid w:val="00EC21A9"/>
    <w:rsid w:val="00EC21CA"/>
    <w:rsid w:val="00ED59A0"/>
    <w:rsid w:val="00ED7033"/>
    <w:rsid w:val="00ED734A"/>
    <w:rsid w:val="00EE0226"/>
    <w:rsid w:val="00EE7044"/>
    <w:rsid w:val="00EF0F92"/>
    <w:rsid w:val="00EF1323"/>
    <w:rsid w:val="00EF2DCD"/>
    <w:rsid w:val="00F000CF"/>
    <w:rsid w:val="00F03EB5"/>
    <w:rsid w:val="00F07F44"/>
    <w:rsid w:val="00F1410A"/>
    <w:rsid w:val="00F15923"/>
    <w:rsid w:val="00F20753"/>
    <w:rsid w:val="00F21EBB"/>
    <w:rsid w:val="00F26026"/>
    <w:rsid w:val="00F2735D"/>
    <w:rsid w:val="00F31AB0"/>
    <w:rsid w:val="00F32AB8"/>
    <w:rsid w:val="00F3332D"/>
    <w:rsid w:val="00F357CD"/>
    <w:rsid w:val="00F35FC5"/>
    <w:rsid w:val="00F4165D"/>
    <w:rsid w:val="00F4224B"/>
    <w:rsid w:val="00F450BD"/>
    <w:rsid w:val="00F516FF"/>
    <w:rsid w:val="00F54A54"/>
    <w:rsid w:val="00F56CCE"/>
    <w:rsid w:val="00F56EF6"/>
    <w:rsid w:val="00F6277F"/>
    <w:rsid w:val="00F7539A"/>
    <w:rsid w:val="00F76B55"/>
    <w:rsid w:val="00F83E41"/>
    <w:rsid w:val="00F84E84"/>
    <w:rsid w:val="00F8738E"/>
    <w:rsid w:val="00F92DE1"/>
    <w:rsid w:val="00F94467"/>
    <w:rsid w:val="00F95EF5"/>
    <w:rsid w:val="00FA08DA"/>
    <w:rsid w:val="00FA69DB"/>
    <w:rsid w:val="00FA6FDA"/>
    <w:rsid w:val="00FB08C0"/>
    <w:rsid w:val="00FB3023"/>
    <w:rsid w:val="00FB7A64"/>
    <w:rsid w:val="00FC1D6C"/>
    <w:rsid w:val="00FC3B87"/>
    <w:rsid w:val="00FC4948"/>
    <w:rsid w:val="00FC680D"/>
    <w:rsid w:val="00FC70CF"/>
    <w:rsid w:val="00FC7D76"/>
    <w:rsid w:val="00FD0E04"/>
    <w:rsid w:val="00FD1841"/>
    <w:rsid w:val="00FD58B4"/>
    <w:rsid w:val="00FD6010"/>
    <w:rsid w:val="00FE1DB2"/>
    <w:rsid w:val="00FE2AFA"/>
    <w:rsid w:val="00FE38FA"/>
    <w:rsid w:val="00FE3B7A"/>
    <w:rsid w:val="00FF15EA"/>
    <w:rsid w:val="00FF16A8"/>
    <w:rsid w:val="00FF2127"/>
    <w:rsid w:val="00FF76A4"/>
    <w:rsid w:val="01F89DB5"/>
    <w:rsid w:val="093ED239"/>
    <w:rsid w:val="0A12641E"/>
    <w:rsid w:val="0C5530F1"/>
    <w:rsid w:val="0CA8199E"/>
    <w:rsid w:val="0D7A6EF2"/>
    <w:rsid w:val="118AE108"/>
    <w:rsid w:val="12503B0A"/>
    <w:rsid w:val="1439747A"/>
    <w:rsid w:val="154ED02E"/>
    <w:rsid w:val="15520B6B"/>
    <w:rsid w:val="1C186853"/>
    <w:rsid w:val="2154761D"/>
    <w:rsid w:val="232282CD"/>
    <w:rsid w:val="23D59AEC"/>
    <w:rsid w:val="25E39C25"/>
    <w:rsid w:val="2734D7EA"/>
    <w:rsid w:val="2C168A75"/>
    <w:rsid w:val="2FE1445B"/>
    <w:rsid w:val="3081306A"/>
    <w:rsid w:val="316152F7"/>
    <w:rsid w:val="3307EAC2"/>
    <w:rsid w:val="336A090B"/>
    <w:rsid w:val="3461EF46"/>
    <w:rsid w:val="346B8632"/>
    <w:rsid w:val="36006893"/>
    <w:rsid w:val="3806E599"/>
    <w:rsid w:val="39C831D7"/>
    <w:rsid w:val="39D679E8"/>
    <w:rsid w:val="3AEB2F53"/>
    <w:rsid w:val="3B39BD39"/>
    <w:rsid w:val="41D4C008"/>
    <w:rsid w:val="43538B2E"/>
    <w:rsid w:val="4AEFA7CD"/>
    <w:rsid w:val="4BB626B3"/>
    <w:rsid w:val="4BD2990E"/>
    <w:rsid w:val="4DD712DC"/>
    <w:rsid w:val="4E43C1DE"/>
    <w:rsid w:val="5009242A"/>
    <w:rsid w:val="52A8113A"/>
    <w:rsid w:val="58342BDC"/>
    <w:rsid w:val="5DC51CAC"/>
    <w:rsid w:val="647D9A8F"/>
    <w:rsid w:val="64C6E433"/>
    <w:rsid w:val="65CFC95A"/>
    <w:rsid w:val="666FE9D4"/>
    <w:rsid w:val="6768E916"/>
    <w:rsid w:val="686EB428"/>
    <w:rsid w:val="6CF41A08"/>
    <w:rsid w:val="71798DA6"/>
    <w:rsid w:val="77AB63DE"/>
    <w:rsid w:val="784A5E95"/>
    <w:rsid w:val="792CCFFA"/>
    <w:rsid w:val="7B381A3C"/>
    <w:rsid w:val="7CC21D76"/>
    <w:rsid w:val="7D6746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83B78"/>
  <w15:chartTrackingRefBased/>
  <w15:docId w15:val="{AC1775B2-1699-488E-A8E2-1914B4990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264"/>
  </w:style>
  <w:style w:type="table" w:styleId="TableGrid">
    <w:name w:val="Table Grid"/>
    <w:basedOn w:val="TableNormal"/>
    <w:uiPriority w:val="39"/>
    <w:rsid w:val="002C3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BD0"/>
    <w:pPr>
      <w:ind w:left="720"/>
      <w:contextualSpacing/>
    </w:pPr>
  </w:style>
  <w:style w:type="character" w:styleId="Hyperlink">
    <w:name w:val="Hyperlink"/>
    <w:basedOn w:val="DefaultParagraphFont"/>
    <w:uiPriority w:val="99"/>
    <w:unhideWhenUsed/>
    <w:rsid w:val="00D55E55"/>
    <w:rPr>
      <w:color w:val="0563C1" w:themeColor="hyperlink"/>
      <w:u w:val="single"/>
    </w:rPr>
  </w:style>
  <w:style w:type="character" w:customStyle="1" w:styleId="UnresolvedMention1">
    <w:name w:val="Unresolved Mention1"/>
    <w:basedOn w:val="DefaultParagraphFont"/>
    <w:uiPriority w:val="99"/>
    <w:semiHidden/>
    <w:unhideWhenUsed/>
    <w:rsid w:val="00FC680D"/>
    <w:rPr>
      <w:color w:val="605E5C"/>
      <w:shd w:val="clear" w:color="auto" w:fill="E1DFDD"/>
    </w:rPr>
  </w:style>
  <w:style w:type="paragraph" w:styleId="Header">
    <w:name w:val="header"/>
    <w:basedOn w:val="Normal"/>
    <w:link w:val="HeaderChar"/>
    <w:uiPriority w:val="99"/>
    <w:unhideWhenUsed/>
    <w:rsid w:val="00DC27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7BB"/>
  </w:style>
  <w:style w:type="character" w:styleId="FollowedHyperlink">
    <w:name w:val="FollowedHyperlink"/>
    <w:basedOn w:val="DefaultParagraphFont"/>
    <w:uiPriority w:val="99"/>
    <w:semiHidden/>
    <w:unhideWhenUsed/>
    <w:rsid w:val="008770FD"/>
    <w:rPr>
      <w:color w:val="954F72" w:themeColor="followedHyperlink"/>
      <w:u w:val="single"/>
    </w:rPr>
  </w:style>
  <w:style w:type="paragraph" w:styleId="Revision">
    <w:name w:val="Revision"/>
    <w:hidden/>
    <w:uiPriority w:val="99"/>
    <w:semiHidden/>
    <w:rsid w:val="00161AD9"/>
    <w:pPr>
      <w:spacing w:after="0" w:line="240" w:lineRule="auto"/>
    </w:pPr>
  </w:style>
  <w:style w:type="character" w:styleId="CommentReference">
    <w:name w:val="annotation reference"/>
    <w:basedOn w:val="DefaultParagraphFont"/>
    <w:uiPriority w:val="99"/>
    <w:semiHidden/>
    <w:unhideWhenUsed/>
    <w:rsid w:val="00A2502B"/>
    <w:rPr>
      <w:sz w:val="16"/>
      <w:szCs w:val="16"/>
    </w:rPr>
  </w:style>
  <w:style w:type="paragraph" w:styleId="CommentText">
    <w:name w:val="annotation text"/>
    <w:basedOn w:val="Normal"/>
    <w:link w:val="CommentTextChar"/>
    <w:uiPriority w:val="99"/>
    <w:unhideWhenUsed/>
    <w:rsid w:val="00A2502B"/>
    <w:pPr>
      <w:spacing w:line="240" w:lineRule="auto"/>
    </w:pPr>
    <w:rPr>
      <w:sz w:val="20"/>
      <w:szCs w:val="20"/>
    </w:rPr>
  </w:style>
  <w:style w:type="character" w:customStyle="1" w:styleId="CommentTextChar">
    <w:name w:val="Comment Text Char"/>
    <w:basedOn w:val="DefaultParagraphFont"/>
    <w:link w:val="CommentText"/>
    <w:uiPriority w:val="99"/>
    <w:rsid w:val="00A2502B"/>
    <w:rPr>
      <w:sz w:val="20"/>
      <w:szCs w:val="20"/>
    </w:rPr>
  </w:style>
  <w:style w:type="paragraph" w:styleId="CommentSubject">
    <w:name w:val="annotation subject"/>
    <w:basedOn w:val="CommentText"/>
    <w:next w:val="CommentText"/>
    <w:link w:val="CommentSubjectChar"/>
    <w:uiPriority w:val="99"/>
    <w:semiHidden/>
    <w:unhideWhenUsed/>
    <w:rsid w:val="00A2502B"/>
    <w:rPr>
      <w:b/>
      <w:bCs/>
    </w:rPr>
  </w:style>
  <w:style w:type="character" w:customStyle="1" w:styleId="CommentSubjectChar">
    <w:name w:val="Comment Subject Char"/>
    <w:basedOn w:val="CommentTextChar"/>
    <w:link w:val="CommentSubject"/>
    <w:uiPriority w:val="99"/>
    <w:semiHidden/>
    <w:rsid w:val="00A2502B"/>
    <w:rPr>
      <w:b/>
      <w:bCs/>
      <w:sz w:val="20"/>
      <w:szCs w:val="20"/>
    </w:rPr>
  </w:style>
  <w:style w:type="paragraph" w:styleId="BalloonText">
    <w:name w:val="Balloon Text"/>
    <w:basedOn w:val="Normal"/>
    <w:link w:val="BalloonTextChar"/>
    <w:uiPriority w:val="99"/>
    <w:semiHidden/>
    <w:unhideWhenUsed/>
    <w:rsid w:val="004517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1773"/>
    <w:rPr>
      <w:rFonts w:ascii="Segoe UI" w:hAnsi="Segoe UI" w:cs="Segoe UI"/>
      <w:sz w:val="18"/>
      <w:szCs w:val="18"/>
    </w:rPr>
  </w:style>
  <w:style w:type="character" w:customStyle="1" w:styleId="ui-provider">
    <w:name w:val="ui-provider"/>
    <w:basedOn w:val="DefaultParagraphFont"/>
    <w:rsid w:val="001C1F98"/>
  </w:style>
  <w:style w:type="character" w:styleId="Mention">
    <w:name w:val="Mention"/>
    <w:basedOn w:val="DefaultParagraphFont"/>
    <w:uiPriority w:val="99"/>
    <w:unhideWhenUsed/>
    <w:rsid w:val="00557E94"/>
    <w:rPr>
      <w:color w:val="2B579A"/>
      <w:shd w:val="clear" w:color="auto" w:fill="E1DFDD"/>
    </w:rPr>
  </w:style>
  <w:style w:type="character" w:styleId="UnresolvedMention">
    <w:name w:val="Unresolved Mention"/>
    <w:basedOn w:val="DefaultParagraphFont"/>
    <w:uiPriority w:val="99"/>
    <w:semiHidden/>
    <w:unhideWhenUsed/>
    <w:rsid w:val="002C3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onrl@westinghous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591792D5072D247A0E53BC94239E2BD" ma:contentTypeVersion="12" ma:contentTypeDescription="Utwórz nowy dokument." ma:contentTypeScope="" ma:versionID="d2c48957777be90d045cf0b1b6d0104e">
  <xsd:schema xmlns:xsd="http://www.w3.org/2001/XMLSchema" xmlns:xs="http://www.w3.org/2001/XMLSchema" xmlns:p="http://schemas.microsoft.com/office/2006/metadata/properties" xmlns:ns2="daa39259-913c-4195-8d0a-22f0df41024f" xmlns:ns3="58d0ff21-52ca-4820-a09a-03ab91d4130a" targetNamespace="http://schemas.microsoft.com/office/2006/metadata/properties" ma:root="true" ma:fieldsID="d9e17510c2d341d72302c032439657d1" ns2:_="" ns3:_="">
    <xsd:import namespace="daa39259-913c-4195-8d0a-22f0df41024f"/>
    <xsd:import namespace="58d0ff21-52ca-4820-a09a-03ab91d413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a39259-913c-4195-8d0a-22f0df4102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59b585d-dcf1-4c2a-803d-039a88540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tan zatwierdzenia"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d0ff21-52ca-4820-a09a-03ab91d413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14114d-629c-4378-be7a-31bcc2546804}" ma:internalName="TaxCatchAll" ma:showField="CatchAllData" ma:web="58d0ff21-52ca-4820-a09a-03ab91d413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a39259-913c-4195-8d0a-22f0df41024f">
      <Terms xmlns="http://schemas.microsoft.com/office/infopath/2007/PartnerControls"/>
    </lcf76f155ced4ddcb4097134ff3c332f>
    <TaxCatchAll xmlns="58d0ff21-52ca-4820-a09a-03ab91d4130a" xsi:nil="true"/>
    <_Flow_SignoffStatus xmlns="daa39259-913c-4195-8d0a-22f0df4102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C33C6-8362-42EF-AC80-DCACE0B24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a39259-913c-4195-8d0a-22f0df41024f"/>
    <ds:schemaRef ds:uri="58d0ff21-52ca-4820-a09a-03ab91d413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A22D1-D8F7-4735-AE8A-4AE7A6FF45C0}">
  <ds:schemaRefs>
    <ds:schemaRef ds:uri="http://schemas.microsoft.com/office/2006/metadata/properties"/>
    <ds:schemaRef ds:uri="http://schemas.microsoft.com/office/infopath/2007/PartnerControls"/>
    <ds:schemaRef ds:uri="daa39259-913c-4195-8d0a-22f0df41024f"/>
    <ds:schemaRef ds:uri="58d0ff21-52ca-4820-a09a-03ab91d4130a"/>
  </ds:schemaRefs>
</ds:datastoreItem>
</file>

<file path=customXml/itemProps3.xml><?xml version="1.0" encoding="utf-8"?>
<ds:datastoreItem xmlns:ds="http://schemas.openxmlformats.org/officeDocument/2006/customXml" ds:itemID="{96E300C0-DACE-4279-97A5-28813C191CF2}">
  <ds:schemaRefs>
    <ds:schemaRef ds:uri="http://schemas.microsoft.com/sharepoint/v3/contenttype/forms"/>
  </ds:schemaRefs>
</ds:datastoreItem>
</file>

<file path=customXml/itemProps4.xml><?xml version="1.0" encoding="utf-8"?>
<ds:datastoreItem xmlns:ds="http://schemas.openxmlformats.org/officeDocument/2006/customXml" ds:itemID="{8C34BB91-47E6-486B-9915-565371665760}">
  <ds:schemaRefs>
    <ds:schemaRef ds:uri="http://schemas.openxmlformats.org/officeDocument/2006/bibliography"/>
  </ds:schemaRefs>
</ds:datastoreItem>
</file>

<file path=docMetadata/LabelInfo.xml><?xml version="1.0" encoding="utf-8"?>
<clbl:labelList xmlns:clbl="http://schemas.microsoft.com/office/2020/mipLabelMetadata">
  <clbl:label id="{1e27c1a9-18cc-4cda-b0e9-0bbc335c35b6}" enabled="1" method="Privileged" siteId="{fe4a25f9-f32d-46b0-a638-b19da4fc705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1347</Words>
  <Characters>7684</Characters>
  <Application>Microsoft Office Word</Application>
  <DocSecurity>0</DocSecurity>
  <Lines>64</Lines>
  <Paragraphs>18</Paragraphs>
  <ScaleCrop>false</ScaleCrop>
  <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Nayar, Arun</dc:creator>
  <cp:keywords/>
  <dc:description/>
  <cp:lastModifiedBy>Ratajczak, Karol</cp:lastModifiedBy>
  <cp:revision>2</cp:revision>
  <dcterms:created xsi:type="dcterms:W3CDTF">2026-03-06T11:36:00Z</dcterms:created>
  <dcterms:modified xsi:type="dcterms:W3CDTF">2026-03-06T11:36:00Z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3,65dd5e19,2539b92b,2af8180f</vt:lpwstr>
  </property>
  <property fmtid="{D5CDD505-2E9C-101B-9397-08002B2CF9AE}" pid="3" name="ClassificationContentMarkingFooterFontProps">
    <vt:lpwstr>#000000,8,Aptos</vt:lpwstr>
  </property>
  <property fmtid="{D5CDD505-2E9C-101B-9397-08002B2CF9AE}" pid="4" name="ClassificationContentMarkingFooterText">
    <vt:lpwstr>Informacje Wewnętrzne    -    Internal Information</vt:lpwstr>
  </property>
  <property fmtid="{D5CDD505-2E9C-101B-9397-08002B2CF9AE}" pid="5" name="MSIP_Label_de5b8ec0-5b88-48fe-a244-1c0a4e91a8dd_Enabled">
    <vt:lpwstr>true</vt:lpwstr>
  </property>
  <property fmtid="{D5CDD505-2E9C-101B-9397-08002B2CF9AE}" pid="6" name="MSIP_Label_de5b8ec0-5b88-48fe-a244-1c0a4e91a8dd_SetDate">
    <vt:lpwstr>2023-09-15T11:32:47Z</vt:lpwstr>
  </property>
  <property fmtid="{D5CDD505-2E9C-101B-9397-08002B2CF9AE}" pid="7" name="MSIP_Label_de5b8ec0-5b88-48fe-a244-1c0a4e91a8dd_Method">
    <vt:lpwstr>Privileged</vt:lpwstr>
  </property>
  <property fmtid="{D5CDD505-2E9C-101B-9397-08002B2CF9AE}" pid="8" name="MSIP_Label_de5b8ec0-5b88-48fe-a244-1c0a4e91a8dd_Name">
    <vt:lpwstr>Show Visible Markings_0</vt:lpwstr>
  </property>
  <property fmtid="{D5CDD505-2E9C-101B-9397-08002B2CF9AE}" pid="9" name="MSIP_Label_de5b8ec0-5b88-48fe-a244-1c0a4e91a8dd_SiteId">
    <vt:lpwstr>22d635a3-3930-4779-a82d-155e2d13b75e</vt:lpwstr>
  </property>
  <property fmtid="{D5CDD505-2E9C-101B-9397-08002B2CF9AE}" pid="10" name="MSIP_Label_de5b8ec0-5b88-48fe-a244-1c0a4e91a8dd_ActionId">
    <vt:lpwstr>475d915c-dec4-4c4d-8138-77008791dfa3</vt:lpwstr>
  </property>
  <property fmtid="{D5CDD505-2E9C-101B-9397-08002B2CF9AE}" pid="11" name="MSIP_Label_de5b8ec0-5b88-48fe-a244-1c0a4e91a8dd_ContentBits">
    <vt:lpwstr>3</vt:lpwstr>
  </property>
  <property fmtid="{D5CDD505-2E9C-101B-9397-08002B2CF9AE}" pid="12" name="ContentTypeId">
    <vt:lpwstr>0x0101004591792D5072D247A0E53BC94239E2BD</vt:lpwstr>
  </property>
  <property fmtid="{D5CDD505-2E9C-101B-9397-08002B2CF9AE}" pid="13" name="_dlc_DocIdItemGuid">
    <vt:lpwstr>a68deb54-a6f3-4077-9c91-ad5f38f39840</vt:lpwstr>
  </property>
  <property fmtid="{D5CDD505-2E9C-101B-9397-08002B2CF9AE}" pid="14" name="IsMyDocuments">
    <vt:bool>true</vt:bool>
  </property>
  <property fmtid="{D5CDD505-2E9C-101B-9397-08002B2CF9AE}" pid="15" name="MediaServiceImageTags">
    <vt:lpwstr/>
  </property>
  <property fmtid="{D5CDD505-2E9C-101B-9397-08002B2CF9AE}" pid="16" name="Order">
    <vt:r8>1307000</vt:r8>
  </property>
  <property fmtid="{D5CDD505-2E9C-101B-9397-08002B2CF9AE}" pid="17" name="xd_ProgID">
    <vt:lpwstr/>
  </property>
  <property fmtid="{D5CDD505-2E9C-101B-9397-08002B2CF9AE}" pid="18" name="SPEreviewcomplete">
    <vt:bool>false</vt:bool>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MSIP_Label_3df29064-4f61-4970-aa3c-f81ce3aa9693_Enabled">
    <vt:lpwstr>true</vt:lpwstr>
  </property>
  <property fmtid="{D5CDD505-2E9C-101B-9397-08002B2CF9AE}" pid="25" name="MSIP_Label_3df29064-4f61-4970-aa3c-f81ce3aa9693_SetDate">
    <vt:lpwstr>2025-09-18T18:38:18Z</vt:lpwstr>
  </property>
  <property fmtid="{D5CDD505-2E9C-101B-9397-08002B2CF9AE}" pid="26" name="MSIP_Label_3df29064-4f61-4970-aa3c-f81ce3aa9693_Method">
    <vt:lpwstr>Privileged</vt:lpwstr>
  </property>
  <property fmtid="{D5CDD505-2E9C-101B-9397-08002B2CF9AE}" pid="27" name="MSIP_Label_3df29064-4f61-4970-aa3c-f81ce3aa9693_Name">
    <vt:lpwstr>EC4</vt:lpwstr>
  </property>
  <property fmtid="{D5CDD505-2E9C-101B-9397-08002B2CF9AE}" pid="28" name="MSIP_Label_3df29064-4f61-4970-aa3c-f81ce3aa9693_SiteId">
    <vt:lpwstr>516ec17a-b92f-438b-8594-e11b6f6bec79</vt:lpwstr>
  </property>
  <property fmtid="{D5CDD505-2E9C-101B-9397-08002B2CF9AE}" pid="29" name="MSIP_Label_3df29064-4f61-4970-aa3c-f81ce3aa9693_ActionId">
    <vt:lpwstr>504a382e-5ac2-4a8a-97af-3b08b5bb0f9c</vt:lpwstr>
  </property>
  <property fmtid="{D5CDD505-2E9C-101B-9397-08002B2CF9AE}" pid="30" name="MSIP_Label_3df29064-4f61-4970-aa3c-f81ce3aa9693_ContentBits">
    <vt:lpwstr>0</vt:lpwstr>
  </property>
  <property fmtid="{D5CDD505-2E9C-101B-9397-08002B2CF9AE}" pid="31" name="MSIP_Label_3df29064-4f61-4970-aa3c-f81ce3aa9693_Tag">
    <vt:lpwstr>10, 0, 1, 1</vt:lpwstr>
  </property>
</Properties>
</file>